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0E8E" w14:textId="77777777" w:rsidR="00861A3E" w:rsidRPr="00861A3E" w:rsidRDefault="00861A3E" w:rsidP="00861A3E">
      <w:pPr>
        <w:ind w:left="709" w:hanging="283"/>
        <w:rPr>
          <w:rFonts w:ascii="Arial" w:hAnsi="Arial" w:cs="Arial"/>
          <w:b/>
          <w:sz w:val="22"/>
          <w:szCs w:val="22"/>
        </w:rPr>
      </w:pPr>
      <w:r w:rsidRPr="00861A3E">
        <w:rPr>
          <w:rFonts w:ascii="Arial" w:hAnsi="Arial" w:cs="Arial"/>
          <w:b/>
          <w:sz w:val="22"/>
          <w:szCs w:val="22"/>
        </w:rPr>
        <w:t>1.</w:t>
      </w:r>
      <w:r w:rsidRPr="00861A3E">
        <w:rPr>
          <w:rFonts w:ascii="Arial" w:hAnsi="Arial" w:cs="Arial"/>
          <w:b/>
          <w:sz w:val="22"/>
          <w:szCs w:val="22"/>
        </w:rPr>
        <w:tab/>
        <w:t>Resumen ejecutivo</w:t>
      </w:r>
    </w:p>
    <w:p w14:paraId="0FE41FC0" w14:textId="77777777" w:rsidR="00861A3E" w:rsidRPr="00861A3E" w:rsidRDefault="00861A3E" w:rsidP="00861A3E">
      <w:pPr>
        <w:rPr>
          <w:rFonts w:ascii="Arial" w:hAnsi="Arial" w:cs="Arial"/>
          <w:b/>
          <w:color w:val="0000FF"/>
          <w:sz w:val="22"/>
          <w:szCs w:val="22"/>
        </w:rPr>
      </w:pPr>
    </w:p>
    <w:p w14:paraId="3DA2CB23" w14:textId="0949284A" w:rsidR="00861A3E" w:rsidRPr="00861A3E" w:rsidRDefault="00861A3E" w:rsidP="00861A3E">
      <w:pPr>
        <w:ind w:left="426" w:right="452"/>
        <w:jc w:val="both"/>
        <w:rPr>
          <w:rFonts w:ascii="Arial" w:hAnsi="Arial" w:cs="Arial"/>
          <w:bCs/>
          <w:color w:val="0000FF"/>
          <w:sz w:val="22"/>
          <w:szCs w:val="22"/>
        </w:rPr>
      </w:pPr>
      <w:r w:rsidRPr="00861A3E">
        <w:rPr>
          <w:rFonts w:ascii="Arial" w:hAnsi="Arial" w:cs="Arial"/>
          <w:bCs/>
          <w:color w:val="0000FF"/>
          <w:sz w:val="22"/>
          <w:szCs w:val="22"/>
        </w:rPr>
        <w:t>Describa aquí de manera más detallada el Resumen ejecutivo que muestra los principales resultados respecto al balance de los energéticos primarios y secundarios, energéticos con mayor crecimiento respecto en la producción con respecto al año anterior, así como mayor disminución en la producción con respecto al año anterior. Sectores con más consumo para el año analizado y otros datos destacables del balance”</w:t>
      </w:r>
    </w:p>
    <w:p w14:paraId="2957D502" w14:textId="77777777" w:rsidR="00861A3E" w:rsidRPr="00861A3E" w:rsidRDefault="00861A3E" w:rsidP="00861A3E">
      <w:pPr>
        <w:rPr>
          <w:rFonts w:ascii="Arial" w:hAnsi="Arial" w:cs="Arial"/>
          <w:b/>
          <w:color w:val="0000FF"/>
          <w:sz w:val="22"/>
          <w:szCs w:val="22"/>
        </w:rPr>
      </w:pPr>
    </w:p>
    <w:p w14:paraId="299378A8" w14:textId="77777777" w:rsidR="00861A3E" w:rsidRPr="00861A3E" w:rsidRDefault="00861A3E" w:rsidP="00861A3E">
      <w:pPr>
        <w:ind w:left="709" w:hanging="283"/>
        <w:rPr>
          <w:rFonts w:ascii="Arial" w:hAnsi="Arial" w:cs="Arial"/>
          <w:b/>
          <w:sz w:val="22"/>
          <w:szCs w:val="22"/>
        </w:rPr>
      </w:pPr>
      <w:r w:rsidRPr="00861A3E">
        <w:rPr>
          <w:rFonts w:ascii="Arial" w:hAnsi="Arial" w:cs="Arial"/>
          <w:b/>
          <w:sz w:val="22"/>
          <w:szCs w:val="22"/>
        </w:rPr>
        <w:t>2.</w:t>
      </w:r>
      <w:r w:rsidRPr="00861A3E">
        <w:rPr>
          <w:rFonts w:ascii="Arial" w:hAnsi="Arial" w:cs="Arial"/>
          <w:b/>
          <w:sz w:val="22"/>
          <w:szCs w:val="22"/>
        </w:rPr>
        <w:tab/>
        <w:t>Fuentes de información usadas por energético</w:t>
      </w:r>
    </w:p>
    <w:p w14:paraId="19889116" w14:textId="77777777" w:rsidR="00861A3E" w:rsidRPr="00861A3E" w:rsidRDefault="00861A3E" w:rsidP="00861A3E">
      <w:pPr>
        <w:rPr>
          <w:rFonts w:ascii="Arial" w:hAnsi="Arial" w:cs="Arial"/>
          <w:b/>
          <w:color w:val="0000FF"/>
          <w:sz w:val="22"/>
          <w:szCs w:val="22"/>
        </w:rPr>
      </w:pPr>
    </w:p>
    <w:p w14:paraId="2732BA7B" w14:textId="77777777" w:rsidR="00861A3E" w:rsidRPr="00861A3E" w:rsidRDefault="00861A3E" w:rsidP="00861A3E">
      <w:pPr>
        <w:ind w:left="426" w:right="452"/>
        <w:jc w:val="both"/>
        <w:rPr>
          <w:rFonts w:ascii="Arial" w:hAnsi="Arial" w:cs="Arial"/>
          <w:bCs/>
          <w:color w:val="0000FF"/>
          <w:sz w:val="22"/>
          <w:szCs w:val="22"/>
        </w:rPr>
      </w:pPr>
      <w:r w:rsidRPr="00861A3E">
        <w:rPr>
          <w:rFonts w:ascii="Arial" w:hAnsi="Arial" w:cs="Arial"/>
          <w:bCs/>
          <w:color w:val="0000FF"/>
          <w:sz w:val="22"/>
          <w:szCs w:val="22"/>
        </w:rPr>
        <w:t xml:space="preserve">Seleccione aquí las fuentes de información usadas en la generación del Balance Energético Colombiano -BECO, por cada uno de los energéticos </w:t>
      </w:r>
    </w:p>
    <w:p w14:paraId="6028D114" w14:textId="77777777" w:rsidR="00861A3E" w:rsidRPr="00861A3E" w:rsidRDefault="00861A3E" w:rsidP="00861A3E">
      <w:pPr>
        <w:rPr>
          <w:rFonts w:ascii="Arial" w:hAnsi="Arial" w:cs="Arial"/>
          <w:bCs/>
          <w:color w:val="0000FF"/>
          <w:sz w:val="22"/>
          <w:szCs w:val="22"/>
        </w:rPr>
      </w:pPr>
    </w:p>
    <w:tbl>
      <w:tblPr>
        <w:tblW w:w="0" w:type="auto"/>
        <w:jc w:val="center"/>
        <w:tblCellMar>
          <w:left w:w="70" w:type="dxa"/>
          <w:right w:w="70" w:type="dxa"/>
        </w:tblCellMar>
        <w:tblLook w:val="04A0" w:firstRow="1" w:lastRow="0" w:firstColumn="1" w:lastColumn="0" w:noHBand="0" w:noVBand="1"/>
      </w:tblPr>
      <w:tblGrid>
        <w:gridCol w:w="561"/>
        <w:gridCol w:w="4033"/>
        <w:gridCol w:w="2071"/>
        <w:gridCol w:w="2071"/>
      </w:tblGrid>
      <w:tr w:rsidR="00861A3E" w:rsidRPr="00F6303D" w14:paraId="16E04DAC" w14:textId="77777777" w:rsidTr="00925F28">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1501" w14:textId="77777777" w:rsidR="00861A3E" w:rsidRPr="00F6303D" w:rsidRDefault="00861A3E" w:rsidP="00925F28">
            <w:pPr>
              <w:jc w:val="center"/>
              <w:rPr>
                <w:rFonts w:ascii="Arial" w:hAnsi="Arial" w:cs="Arial"/>
                <w:b/>
                <w:bCs/>
                <w:color w:val="000000"/>
                <w:sz w:val="18"/>
                <w:szCs w:val="18"/>
                <w:lang w:val="es-CO" w:eastAsia="es-CO"/>
              </w:rPr>
            </w:pPr>
            <w:r w:rsidRPr="00F6303D">
              <w:rPr>
                <w:rFonts w:ascii="Arial" w:hAnsi="Arial" w:cs="Arial"/>
                <w:b/>
                <w:bCs/>
                <w:color w:val="000000"/>
                <w:sz w:val="18"/>
                <w:szCs w:val="18"/>
                <w:lang w:val="es-CO" w:eastAsia="es-CO"/>
              </w:rPr>
              <w:t>SIEC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A9822E" w14:textId="77777777" w:rsidR="00861A3E" w:rsidRPr="00F6303D" w:rsidRDefault="00861A3E" w:rsidP="00925F28">
            <w:pPr>
              <w:jc w:val="center"/>
              <w:rPr>
                <w:rFonts w:ascii="Arial" w:hAnsi="Arial" w:cs="Arial"/>
                <w:b/>
                <w:bCs/>
                <w:color w:val="000000"/>
                <w:sz w:val="18"/>
                <w:szCs w:val="18"/>
                <w:lang w:val="es-CO" w:eastAsia="es-CO"/>
              </w:rPr>
            </w:pPr>
            <w:r w:rsidRPr="00F6303D">
              <w:rPr>
                <w:rFonts w:ascii="Arial" w:hAnsi="Arial" w:cs="Arial"/>
                <w:b/>
                <w:bCs/>
                <w:color w:val="000000"/>
                <w:sz w:val="18"/>
                <w:szCs w:val="18"/>
                <w:lang w:val="es-CO" w:eastAsia="es-CO"/>
              </w:rPr>
              <w:t>Energético</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8F40F1A" w14:textId="77777777" w:rsidR="00861A3E" w:rsidRPr="00F6303D" w:rsidRDefault="00861A3E" w:rsidP="00925F28">
            <w:pPr>
              <w:jc w:val="center"/>
              <w:rPr>
                <w:rFonts w:ascii="Arial" w:hAnsi="Arial" w:cs="Arial"/>
                <w:b/>
                <w:color w:val="000000"/>
                <w:sz w:val="18"/>
                <w:szCs w:val="18"/>
                <w:lang w:val="es-CO" w:eastAsia="es-CO"/>
              </w:rPr>
            </w:pPr>
            <w:r w:rsidRPr="00F6303D">
              <w:rPr>
                <w:rFonts w:ascii="Arial" w:hAnsi="Arial" w:cs="Arial"/>
                <w:b/>
                <w:color w:val="000000"/>
                <w:sz w:val="18"/>
                <w:szCs w:val="18"/>
                <w:lang w:val="es-CO" w:eastAsia="es-CO"/>
              </w:rPr>
              <w:t xml:space="preserve">Fuente de información </w:t>
            </w:r>
            <w:r w:rsidRPr="00F6303D">
              <w:rPr>
                <w:rFonts w:ascii="Arial" w:hAnsi="Arial" w:cs="Arial"/>
                <w:b/>
                <w:color w:val="000000"/>
                <w:sz w:val="18"/>
                <w:szCs w:val="18"/>
                <w:lang w:val="es-CO" w:eastAsia="es-CO"/>
              </w:rPr>
              <w:br/>
              <w:t>producción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5F443F7" w14:textId="77777777" w:rsidR="00861A3E" w:rsidRPr="00F6303D" w:rsidRDefault="00861A3E" w:rsidP="00925F28">
            <w:pPr>
              <w:jc w:val="center"/>
              <w:rPr>
                <w:rFonts w:ascii="Arial" w:hAnsi="Arial" w:cs="Arial"/>
                <w:b/>
                <w:color w:val="000000"/>
                <w:sz w:val="18"/>
                <w:szCs w:val="18"/>
                <w:lang w:val="es-CO" w:eastAsia="es-CO"/>
              </w:rPr>
            </w:pPr>
            <w:r w:rsidRPr="00F6303D">
              <w:rPr>
                <w:rFonts w:ascii="Arial" w:hAnsi="Arial" w:cs="Arial"/>
                <w:b/>
                <w:color w:val="000000"/>
                <w:sz w:val="18"/>
                <w:szCs w:val="18"/>
                <w:lang w:val="es-CO" w:eastAsia="es-CO"/>
              </w:rPr>
              <w:t>Fuente de información</w:t>
            </w:r>
            <w:r w:rsidRPr="00F6303D">
              <w:rPr>
                <w:rFonts w:ascii="Arial" w:hAnsi="Arial" w:cs="Arial"/>
                <w:b/>
                <w:color w:val="000000"/>
                <w:sz w:val="18"/>
                <w:szCs w:val="18"/>
                <w:lang w:val="es-CO" w:eastAsia="es-CO"/>
              </w:rPr>
              <w:br/>
              <w:t>consumo</w:t>
            </w:r>
          </w:p>
        </w:tc>
      </w:tr>
      <w:tr w:rsidR="00861A3E" w:rsidRPr="00F6303D" w14:paraId="3C9565FA"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108B63"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0110</w:t>
            </w:r>
          </w:p>
        </w:tc>
        <w:tc>
          <w:tcPr>
            <w:tcW w:w="0" w:type="auto"/>
            <w:tcBorders>
              <w:top w:val="nil"/>
              <w:left w:val="nil"/>
              <w:bottom w:val="single" w:sz="4" w:space="0" w:color="auto"/>
              <w:right w:val="single" w:sz="4" w:space="0" w:color="auto"/>
            </w:tcBorders>
            <w:shd w:val="clear" w:color="auto" w:fill="auto"/>
            <w:noWrap/>
            <w:vAlign w:val="bottom"/>
            <w:hideMark/>
          </w:tcPr>
          <w:p w14:paraId="33C02EE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Antracita</w:t>
            </w:r>
          </w:p>
        </w:tc>
        <w:tc>
          <w:tcPr>
            <w:tcW w:w="0" w:type="auto"/>
            <w:tcBorders>
              <w:top w:val="nil"/>
              <w:left w:val="nil"/>
              <w:bottom w:val="single" w:sz="4" w:space="0" w:color="auto"/>
              <w:right w:val="single" w:sz="4" w:space="0" w:color="auto"/>
            </w:tcBorders>
            <w:shd w:val="clear" w:color="auto" w:fill="auto"/>
            <w:noWrap/>
            <w:vAlign w:val="bottom"/>
            <w:hideMark/>
          </w:tcPr>
          <w:p w14:paraId="6ED3466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3FCC82"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022D6F98"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75FDF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0121</w:t>
            </w:r>
          </w:p>
        </w:tc>
        <w:tc>
          <w:tcPr>
            <w:tcW w:w="0" w:type="auto"/>
            <w:tcBorders>
              <w:top w:val="nil"/>
              <w:left w:val="nil"/>
              <w:bottom w:val="single" w:sz="4" w:space="0" w:color="auto"/>
              <w:right w:val="single" w:sz="4" w:space="0" w:color="auto"/>
            </w:tcBorders>
            <w:shd w:val="clear" w:color="auto" w:fill="auto"/>
            <w:noWrap/>
            <w:vAlign w:val="bottom"/>
            <w:hideMark/>
          </w:tcPr>
          <w:p w14:paraId="2B9DA86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Carbón de Coque</w:t>
            </w:r>
          </w:p>
        </w:tc>
        <w:tc>
          <w:tcPr>
            <w:tcW w:w="0" w:type="auto"/>
            <w:tcBorders>
              <w:top w:val="nil"/>
              <w:left w:val="nil"/>
              <w:bottom w:val="single" w:sz="4" w:space="0" w:color="auto"/>
              <w:right w:val="single" w:sz="4" w:space="0" w:color="auto"/>
            </w:tcBorders>
            <w:shd w:val="clear" w:color="auto" w:fill="auto"/>
            <w:noWrap/>
            <w:vAlign w:val="bottom"/>
            <w:hideMark/>
          </w:tcPr>
          <w:p w14:paraId="5A525AE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76F1F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6E1B5555"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1ECC0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0129</w:t>
            </w:r>
          </w:p>
        </w:tc>
        <w:tc>
          <w:tcPr>
            <w:tcW w:w="0" w:type="auto"/>
            <w:tcBorders>
              <w:top w:val="nil"/>
              <w:left w:val="nil"/>
              <w:bottom w:val="single" w:sz="4" w:space="0" w:color="auto"/>
              <w:right w:val="single" w:sz="4" w:space="0" w:color="auto"/>
            </w:tcBorders>
            <w:shd w:val="clear" w:color="auto" w:fill="auto"/>
            <w:noWrap/>
            <w:vAlign w:val="bottom"/>
            <w:hideMark/>
          </w:tcPr>
          <w:p w14:paraId="4C86BA2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Otro carbón bituminoso</w:t>
            </w:r>
          </w:p>
        </w:tc>
        <w:tc>
          <w:tcPr>
            <w:tcW w:w="0" w:type="auto"/>
            <w:tcBorders>
              <w:top w:val="nil"/>
              <w:left w:val="nil"/>
              <w:bottom w:val="single" w:sz="4" w:space="0" w:color="auto"/>
              <w:right w:val="single" w:sz="4" w:space="0" w:color="auto"/>
            </w:tcBorders>
            <w:shd w:val="clear" w:color="auto" w:fill="auto"/>
            <w:noWrap/>
            <w:vAlign w:val="bottom"/>
            <w:hideMark/>
          </w:tcPr>
          <w:p w14:paraId="67A1750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13E3E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4BA591BA"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5891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0311</w:t>
            </w:r>
          </w:p>
        </w:tc>
        <w:tc>
          <w:tcPr>
            <w:tcW w:w="0" w:type="auto"/>
            <w:tcBorders>
              <w:top w:val="nil"/>
              <w:left w:val="nil"/>
              <w:bottom w:val="single" w:sz="4" w:space="0" w:color="auto"/>
              <w:right w:val="single" w:sz="4" w:space="0" w:color="auto"/>
            </w:tcBorders>
            <w:shd w:val="clear" w:color="auto" w:fill="auto"/>
            <w:noWrap/>
            <w:vAlign w:val="bottom"/>
            <w:hideMark/>
          </w:tcPr>
          <w:p w14:paraId="4E89819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Coque de horno de coque</w:t>
            </w:r>
          </w:p>
        </w:tc>
        <w:tc>
          <w:tcPr>
            <w:tcW w:w="0" w:type="auto"/>
            <w:tcBorders>
              <w:top w:val="nil"/>
              <w:left w:val="nil"/>
              <w:bottom w:val="single" w:sz="4" w:space="0" w:color="auto"/>
              <w:right w:val="single" w:sz="4" w:space="0" w:color="auto"/>
            </w:tcBorders>
            <w:shd w:val="clear" w:color="auto" w:fill="auto"/>
            <w:noWrap/>
            <w:vAlign w:val="bottom"/>
            <w:hideMark/>
          </w:tcPr>
          <w:p w14:paraId="0C3D3AD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4076B2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41753D9D"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D46403"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3000</w:t>
            </w:r>
          </w:p>
        </w:tc>
        <w:tc>
          <w:tcPr>
            <w:tcW w:w="0" w:type="auto"/>
            <w:tcBorders>
              <w:top w:val="nil"/>
              <w:left w:val="nil"/>
              <w:bottom w:val="single" w:sz="4" w:space="0" w:color="auto"/>
              <w:right w:val="single" w:sz="4" w:space="0" w:color="auto"/>
            </w:tcBorders>
            <w:shd w:val="clear" w:color="auto" w:fill="auto"/>
            <w:noWrap/>
            <w:vAlign w:val="bottom"/>
            <w:hideMark/>
          </w:tcPr>
          <w:p w14:paraId="540D9FF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 natural</w:t>
            </w:r>
          </w:p>
        </w:tc>
        <w:tc>
          <w:tcPr>
            <w:tcW w:w="0" w:type="auto"/>
            <w:tcBorders>
              <w:top w:val="nil"/>
              <w:left w:val="nil"/>
              <w:bottom w:val="single" w:sz="4" w:space="0" w:color="auto"/>
              <w:right w:val="single" w:sz="4" w:space="0" w:color="auto"/>
            </w:tcBorders>
            <w:shd w:val="clear" w:color="auto" w:fill="auto"/>
            <w:noWrap/>
            <w:vAlign w:val="bottom"/>
            <w:hideMark/>
          </w:tcPr>
          <w:p w14:paraId="29BE3DD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2563D2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46F04D22"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9833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4100</w:t>
            </w:r>
          </w:p>
        </w:tc>
        <w:tc>
          <w:tcPr>
            <w:tcW w:w="0" w:type="auto"/>
            <w:tcBorders>
              <w:top w:val="nil"/>
              <w:left w:val="nil"/>
              <w:bottom w:val="single" w:sz="4" w:space="0" w:color="auto"/>
              <w:right w:val="single" w:sz="4" w:space="0" w:color="auto"/>
            </w:tcBorders>
            <w:shd w:val="clear" w:color="auto" w:fill="auto"/>
            <w:noWrap/>
            <w:vAlign w:val="bottom"/>
            <w:hideMark/>
          </w:tcPr>
          <w:p w14:paraId="52BB6A8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Petróleo crudo convencional</w:t>
            </w:r>
          </w:p>
        </w:tc>
        <w:tc>
          <w:tcPr>
            <w:tcW w:w="0" w:type="auto"/>
            <w:tcBorders>
              <w:top w:val="nil"/>
              <w:left w:val="nil"/>
              <w:bottom w:val="single" w:sz="4" w:space="0" w:color="auto"/>
              <w:right w:val="single" w:sz="4" w:space="0" w:color="auto"/>
            </w:tcBorders>
            <w:shd w:val="clear" w:color="auto" w:fill="auto"/>
            <w:noWrap/>
            <w:vAlign w:val="bottom"/>
            <w:hideMark/>
          </w:tcPr>
          <w:p w14:paraId="7AF3D5C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5D075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6B6E81DA"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BDCC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4610</w:t>
            </w:r>
          </w:p>
        </w:tc>
        <w:tc>
          <w:tcPr>
            <w:tcW w:w="0" w:type="auto"/>
            <w:tcBorders>
              <w:top w:val="nil"/>
              <w:left w:val="nil"/>
              <w:bottom w:val="single" w:sz="4" w:space="0" w:color="auto"/>
              <w:right w:val="single" w:sz="4" w:space="0" w:color="auto"/>
            </w:tcBorders>
            <w:shd w:val="clear" w:color="auto" w:fill="auto"/>
            <w:noWrap/>
            <w:vAlign w:val="bottom"/>
            <w:hideMark/>
          </w:tcPr>
          <w:p w14:paraId="26E2A14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 de refinerías</w:t>
            </w:r>
          </w:p>
        </w:tc>
        <w:tc>
          <w:tcPr>
            <w:tcW w:w="0" w:type="auto"/>
            <w:tcBorders>
              <w:top w:val="nil"/>
              <w:left w:val="nil"/>
              <w:bottom w:val="single" w:sz="4" w:space="0" w:color="auto"/>
              <w:right w:val="single" w:sz="4" w:space="0" w:color="auto"/>
            </w:tcBorders>
            <w:shd w:val="clear" w:color="auto" w:fill="auto"/>
            <w:noWrap/>
            <w:vAlign w:val="bottom"/>
            <w:hideMark/>
          </w:tcPr>
          <w:p w14:paraId="5F52F85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D0DF4A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0EF54879"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787F5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4620</w:t>
            </w:r>
          </w:p>
        </w:tc>
        <w:tc>
          <w:tcPr>
            <w:tcW w:w="0" w:type="auto"/>
            <w:tcBorders>
              <w:top w:val="nil"/>
              <w:left w:val="nil"/>
              <w:bottom w:val="single" w:sz="4" w:space="0" w:color="auto"/>
              <w:right w:val="single" w:sz="4" w:space="0" w:color="auto"/>
            </w:tcBorders>
            <w:shd w:val="clear" w:color="auto" w:fill="auto"/>
            <w:noWrap/>
            <w:vAlign w:val="bottom"/>
            <w:hideMark/>
          </w:tcPr>
          <w:p w14:paraId="6EB9B28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Etano</w:t>
            </w:r>
          </w:p>
        </w:tc>
        <w:tc>
          <w:tcPr>
            <w:tcW w:w="0" w:type="auto"/>
            <w:tcBorders>
              <w:top w:val="nil"/>
              <w:left w:val="nil"/>
              <w:bottom w:val="single" w:sz="4" w:space="0" w:color="auto"/>
              <w:right w:val="single" w:sz="4" w:space="0" w:color="auto"/>
            </w:tcBorders>
            <w:shd w:val="clear" w:color="auto" w:fill="auto"/>
            <w:noWrap/>
            <w:vAlign w:val="bottom"/>
            <w:hideMark/>
          </w:tcPr>
          <w:p w14:paraId="6502A5E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A480F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71D724DC"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A064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4630</w:t>
            </w:r>
          </w:p>
        </w:tc>
        <w:tc>
          <w:tcPr>
            <w:tcW w:w="0" w:type="auto"/>
            <w:tcBorders>
              <w:top w:val="nil"/>
              <w:left w:val="nil"/>
              <w:bottom w:val="single" w:sz="4" w:space="0" w:color="auto"/>
              <w:right w:val="single" w:sz="4" w:space="0" w:color="auto"/>
            </w:tcBorders>
            <w:shd w:val="clear" w:color="auto" w:fill="auto"/>
            <w:noWrap/>
            <w:vAlign w:val="bottom"/>
            <w:hideMark/>
          </w:tcPr>
          <w:p w14:paraId="16FF8DB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 licuado de petróleo</w:t>
            </w:r>
          </w:p>
        </w:tc>
        <w:tc>
          <w:tcPr>
            <w:tcW w:w="0" w:type="auto"/>
            <w:tcBorders>
              <w:top w:val="nil"/>
              <w:left w:val="nil"/>
              <w:bottom w:val="single" w:sz="4" w:space="0" w:color="auto"/>
              <w:right w:val="single" w:sz="4" w:space="0" w:color="auto"/>
            </w:tcBorders>
            <w:shd w:val="clear" w:color="auto" w:fill="auto"/>
            <w:noWrap/>
            <w:vAlign w:val="bottom"/>
            <w:hideMark/>
          </w:tcPr>
          <w:p w14:paraId="64ED4B1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67DEB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781B638B"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DEFC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4651</w:t>
            </w:r>
          </w:p>
        </w:tc>
        <w:tc>
          <w:tcPr>
            <w:tcW w:w="0" w:type="auto"/>
            <w:tcBorders>
              <w:top w:val="nil"/>
              <w:left w:val="nil"/>
              <w:bottom w:val="single" w:sz="4" w:space="0" w:color="auto"/>
              <w:right w:val="single" w:sz="4" w:space="0" w:color="auto"/>
            </w:tcBorders>
            <w:shd w:val="clear" w:color="auto" w:fill="auto"/>
            <w:noWrap/>
            <w:vAlign w:val="bottom"/>
            <w:hideMark/>
          </w:tcPr>
          <w:p w14:paraId="5CD56A4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Gasolina para aviación (</w:t>
            </w:r>
            <w:proofErr w:type="spellStart"/>
            <w:r w:rsidRPr="00F6303D">
              <w:rPr>
                <w:rFonts w:ascii="Arial" w:hAnsi="Arial" w:cs="Arial"/>
                <w:color w:val="000000"/>
                <w:sz w:val="18"/>
                <w:szCs w:val="18"/>
                <w:lang w:val="es-CO" w:eastAsia="es-CO"/>
              </w:rPr>
              <w:t>avigas</w:t>
            </w:r>
            <w:proofErr w:type="spellEnd"/>
            <w:r w:rsidRPr="00F6303D">
              <w:rPr>
                <w:rFonts w:ascii="Arial" w:hAnsi="Arial" w:cs="Arial"/>
                <w:color w:val="000000"/>
                <w:sz w:val="18"/>
                <w:szCs w:val="18"/>
                <w:lang w:val="es-CO" w:eastAsia="es-CO"/>
              </w:rPr>
              <w:t>)</w:t>
            </w:r>
          </w:p>
        </w:tc>
        <w:tc>
          <w:tcPr>
            <w:tcW w:w="0" w:type="auto"/>
            <w:tcBorders>
              <w:top w:val="nil"/>
              <w:left w:val="nil"/>
              <w:bottom w:val="single" w:sz="4" w:space="0" w:color="auto"/>
              <w:right w:val="single" w:sz="4" w:space="0" w:color="auto"/>
            </w:tcBorders>
            <w:shd w:val="clear" w:color="auto" w:fill="auto"/>
            <w:noWrap/>
            <w:vAlign w:val="bottom"/>
            <w:hideMark/>
          </w:tcPr>
          <w:p w14:paraId="025A373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A04757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016080C1"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6D25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4652</w:t>
            </w:r>
          </w:p>
        </w:tc>
        <w:tc>
          <w:tcPr>
            <w:tcW w:w="0" w:type="auto"/>
            <w:tcBorders>
              <w:top w:val="nil"/>
              <w:left w:val="nil"/>
              <w:bottom w:val="single" w:sz="4" w:space="0" w:color="auto"/>
              <w:right w:val="single" w:sz="4" w:space="0" w:color="auto"/>
            </w:tcBorders>
            <w:shd w:val="clear" w:color="auto" w:fill="auto"/>
            <w:noWrap/>
            <w:vAlign w:val="bottom"/>
            <w:hideMark/>
          </w:tcPr>
          <w:p w14:paraId="5F81383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Gasolina para motores</w:t>
            </w:r>
          </w:p>
        </w:tc>
        <w:tc>
          <w:tcPr>
            <w:tcW w:w="0" w:type="auto"/>
            <w:tcBorders>
              <w:top w:val="nil"/>
              <w:left w:val="nil"/>
              <w:bottom w:val="single" w:sz="4" w:space="0" w:color="auto"/>
              <w:right w:val="single" w:sz="4" w:space="0" w:color="auto"/>
            </w:tcBorders>
            <w:shd w:val="clear" w:color="auto" w:fill="auto"/>
            <w:noWrap/>
            <w:vAlign w:val="bottom"/>
            <w:hideMark/>
          </w:tcPr>
          <w:p w14:paraId="7B5573A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843F02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17886939"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82043"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4653</w:t>
            </w:r>
          </w:p>
        </w:tc>
        <w:tc>
          <w:tcPr>
            <w:tcW w:w="0" w:type="auto"/>
            <w:tcBorders>
              <w:top w:val="nil"/>
              <w:left w:val="nil"/>
              <w:bottom w:val="single" w:sz="4" w:space="0" w:color="auto"/>
              <w:right w:val="single" w:sz="4" w:space="0" w:color="auto"/>
            </w:tcBorders>
            <w:shd w:val="clear" w:color="auto" w:fill="auto"/>
            <w:noWrap/>
            <w:vAlign w:val="bottom"/>
            <w:hideMark/>
          </w:tcPr>
          <w:p w14:paraId="7A3A945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Combustible para aviones tipo gasolina (Jet fuel)</w:t>
            </w:r>
          </w:p>
        </w:tc>
        <w:tc>
          <w:tcPr>
            <w:tcW w:w="0" w:type="auto"/>
            <w:tcBorders>
              <w:top w:val="nil"/>
              <w:left w:val="nil"/>
              <w:bottom w:val="single" w:sz="4" w:space="0" w:color="auto"/>
              <w:right w:val="single" w:sz="4" w:space="0" w:color="auto"/>
            </w:tcBorders>
            <w:shd w:val="clear" w:color="auto" w:fill="auto"/>
            <w:noWrap/>
            <w:vAlign w:val="bottom"/>
            <w:hideMark/>
          </w:tcPr>
          <w:p w14:paraId="345A9A1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2D52F6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2E510CEC"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96B4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4669</w:t>
            </w:r>
          </w:p>
        </w:tc>
        <w:tc>
          <w:tcPr>
            <w:tcW w:w="0" w:type="auto"/>
            <w:tcBorders>
              <w:top w:val="nil"/>
              <w:left w:val="nil"/>
              <w:bottom w:val="single" w:sz="4" w:space="0" w:color="auto"/>
              <w:right w:val="single" w:sz="4" w:space="0" w:color="auto"/>
            </w:tcBorders>
            <w:shd w:val="clear" w:color="auto" w:fill="auto"/>
            <w:noWrap/>
            <w:vAlign w:val="bottom"/>
            <w:hideMark/>
          </w:tcPr>
          <w:p w14:paraId="20D545C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Otros querosenos</w:t>
            </w:r>
          </w:p>
        </w:tc>
        <w:tc>
          <w:tcPr>
            <w:tcW w:w="0" w:type="auto"/>
            <w:tcBorders>
              <w:top w:val="nil"/>
              <w:left w:val="nil"/>
              <w:bottom w:val="single" w:sz="4" w:space="0" w:color="auto"/>
              <w:right w:val="single" w:sz="4" w:space="0" w:color="auto"/>
            </w:tcBorders>
            <w:shd w:val="clear" w:color="auto" w:fill="auto"/>
            <w:noWrap/>
            <w:vAlign w:val="bottom"/>
            <w:hideMark/>
          </w:tcPr>
          <w:p w14:paraId="30E2CBF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B7B96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544D57DC"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98569"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4671</w:t>
            </w:r>
          </w:p>
        </w:tc>
        <w:tc>
          <w:tcPr>
            <w:tcW w:w="0" w:type="auto"/>
            <w:tcBorders>
              <w:top w:val="nil"/>
              <w:left w:val="nil"/>
              <w:bottom w:val="single" w:sz="4" w:space="0" w:color="auto"/>
              <w:right w:val="single" w:sz="4" w:space="0" w:color="auto"/>
            </w:tcBorders>
            <w:shd w:val="clear" w:color="auto" w:fill="auto"/>
            <w:noWrap/>
            <w:vAlign w:val="bottom"/>
            <w:hideMark/>
          </w:tcPr>
          <w:p w14:paraId="492FF88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Gasóleo/</w:t>
            </w:r>
            <w:proofErr w:type="spellStart"/>
            <w:r w:rsidRPr="00F6303D">
              <w:rPr>
                <w:rFonts w:ascii="Arial" w:hAnsi="Arial" w:cs="Arial"/>
                <w:color w:val="000000"/>
                <w:sz w:val="18"/>
                <w:szCs w:val="18"/>
                <w:lang w:val="es-CO" w:eastAsia="es-CO"/>
              </w:rPr>
              <w:t>diesel</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05DC50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85C9F0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41A56286"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072F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4672</w:t>
            </w:r>
          </w:p>
        </w:tc>
        <w:tc>
          <w:tcPr>
            <w:tcW w:w="0" w:type="auto"/>
            <w:tcBorders>
              <w:top w:val="nil"/>
              <w:left w:val="nil"/>
              <w:bottom w:val="single" w:sz="4" w:space="0" w:color="auto"/>
              <w:right w:val="single" w:sz="4" w:space="0" w:color="auto"/>
            </w:tcBorders>
            <w:shd w:val="clear" w:color="auto" w:fill="auto"/>
            <w:noWrap/>
            <w:vAlign w:val="bottom"/>
            <w:hideMark/>
          </w:tcPr>
          <w:p w14:paraId="7BB7DBC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xml:space="preserve">Gasóleo pesado (Fuel </w:t>
            </w:r>
            <w:proofErr w:type="spellStart"/>
            <w:r w:rsidRPr="00F6303D">
              <w:rPr>
                <w:rFonts w:ascii="Arial" w:hAnsi="Arial" w:cs="Arial"/>
                <w:color w:val="000000"/>
                <w:sz w:val="18"/>
                <w:szCs w:val="18"/>
                <w:lang w:val="es-CO" w:eastAsia="es-CO"/>
              </w:rPr>
              <w:t>oil</w:t>
            </w:r>
            <w:proofErr w:type="spellEnd"/>
            <w:r w:rsidRPr="00F6303D">
              <w:rPr>
                <w:rFonts w:ascii="Arial" w:hAnsi="Arial" w:cs="Arial"/>
                <w:color w:val="000000"/>
                <w:sz w:val="18"/>
                <w:szCs w:val="18"/>
                <w:lang w:val="es-CO" w:eastAsia="es-CO"/>
              </w:rPr>
              <w:t xml:space="preserve"> No. 4)</w:t>
            </w:r>
          </w:p>
        </w:tc>
        <w:tc>
          <w:tcPr>
            <w:tcW w:w="0" w:type="auto"/>
            <w:tcBorders>
              <w:top w:val="nil"/>
              <w:left w:val="nil"/>
              <w:bottom w:val="single" w:sz="4" w:space="0" w:color="auto"/>
              <w:right w:val="single" w:sz="4" w:space="0" w:color="auto"/>
            </w:tcBorders>
            <w:shd w:val="clear" w:color="auto" w:fill="auto"/>
            <w:noWrap/>
            <w:vAlign w:val="bottom"/>
            <w:hideMark/>
          </w:tcPr>
          <w:p w14:paraId="57773DE7"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8EB43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2FF4BF80"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18AC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4680</w:t>
            </w:r>
          </w:p>
        </w:tc>
        <w:tc>
          <w:tcPr>
            <w:tcW w:w="0" w:type="auto"/>
            <w:tcBorders>
              <w:top w:val="nil"/>
              <w:left w:val="nil"/>
              <w:bottom w:val="single" w:sz="4" w:space="0" w:color="auto"/>
              <w:right w:val="single" w:sz="4" w:space="0" w:color="auto"/>
            </w:tcBorders>
            <w:shd w:val="clear" w:color="auto" w:fill="auto"/>
            <w:noWrap/>
            <w:vAlign w:val="bottom"/>
            <w:hideMark/>
          </w:tcPr>
          <w:p w14:paraId="1BF5641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Aceite combustible (</w:t>
            </w:r>
            <w:proofErr w:type="spellStart"/>
            <w:r w:rsidRPr="00F6303D">
              <w:rPr>
                <w:rFonts w:ascii="Arial" w:hAnsi="Arial" w:cs="Arial"/>
                <w:color w:val="000000"/>
                <w:sz w:val="18"/>
                <w:szCs w:val="18"/>
                <w:lang w:val="es-CO" w:eastAsia="es-CO"/>
              </w:rPr>
              <w:t>Combustoleo</w:t>
            </w:r>
            <w:proofErr w:type="spellEnd"/>
            <w:r w:rsidRPr="00F6303D">
              <w:rPr>
                <w:rFonts w:ascii="Arial" w:hAnsi="Arial" w:cs="Arial"/>
                <w:color w:val="000000"/>
                <w:sz w:val="18"/>
                <w:szCs w:val="18"/>
                <w:lang w:val="es-CO" w:eastAsia="es-CO"/>
              </w:rPr>
              <w:t xml:space="preserve"> No. 6)</w:t>
            </w:r>
          </w:p>
        </w:tc>
        <w:tc>
          <w:tcPr>
            <w:tcW w:w="0" w:type="auto"/>
            <w:tcBorders>
              <w:top w:val="nil"/>
              <w:left w:val="nil"/>
              <w:bottom w:val="single" w:sz="4" w:space="0" w:color="auto"/>
              <w:right w:val="single" w:sz="4" w:space="0" w:color="auto"/>
            </w:tcBorders>
            <w:shd w:val="clear" w:color="auto" w:fill="auto"/>
            <w:noWrap/>
            <w:vAlign w:val="bottom"/>
            <w:hideMark/>
          </w:tcPr>
          <w:p w14:paraId="300E570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2D3FC9"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0BFA589D"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3598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4694</w:t>
            </w:r>
          </w:p>
        </w:tc>
        <w:tc>
          <w:tcPr>
            <w:tcW w:w="0" w:type="auto"/>
            <w:tcBorders>
              <w:top w:val="nil"/>
              <w:left w:val="nil"/>
              <w:bottom w:val="single" w:sz="4" w:space="0" w:color="auto"/>
              <w:right w:val="single" w:sz="4" w:space="0" w:color="auto"/>
            </w:tcBorders>
            <w:shd w:val="clear" w:color="auto" w:fill="auto"/>
            <w:noWrap/>
            <w:vAlign w:val="bottom"/>
            <w:hideMark/>
          </w:tcPr>
          <w:p w14:paraId="0D6F08F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Coque de petróleo</w:t>
            </w:r>
          </w:p>
        </w:tc>
        <w:tc>
          <w:tcPr>
            <w:tcW w:w="0" w:type="auto"/>
            <w:tcBorders>
              <w:top w:val="nil"/>
              <w:left w:val="nil"/>
              <w:bottom w:val="single" w:sz="4" w:space="0" w:color="auto"/>
              <w:right w:val="single" w:sz="4" w:space="0" w:color="auto"/>
            </w:tcBorders>
            <w:shd w:val="clear" w:color="auto" w:fill="auto"/>
            <w:noWrap/>
            <w:vAlign w:val="bottom"/>
            <w:hideMark/>
          </w:tcPr>
          <w:p w14:paraId="77B8D22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864541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7BE64C9C"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262E3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4696</w:t>
            </w:r>
          </w:p>
        </w:tc>
        <w:tc>
          <w:tcPr>
            <w:tcW w:w="0" w:type="auto"/>
            <w:tcBorders>
              <w:top w:val="nil"/>
              <w:left w:val="nil"/>
              <w:bottom w:val="single" w:sz="4" w:space="0" w:color="auto"/>
              <w:right w:val="single" w:sz="4" w:space="0" w:color="auto"/>
            </w:tcBorders>
            <w:shd w:val="clear" w:color="auto" w:fill="auto"/>
            <w:noWrap/>
            <w:vAlign w:val="bottom"/>
            <w:hideMark/>
          </w:tcPr>
          <w:p w14:paraId="39C8C4A2"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Off gas</w:t>
            </w:r>
          </w:p>
        </w:tc>
        <w:tc>
          <w:tcPr>
            <w:tcW w:w="0" w:type="auto"/>
            <w:tcBorders>
              <w:top w:val="nil"/>
              <w:left w:val="nil"/>
              <w:bottom w:val="single" w:sz="4" w:space="0" w:color="auto"/>
              <w:right w:val="single" w:sz="4" w:space="0" w:color="auto"/>
            </w:tcBorders>
            <w:shd w:val="clear" w:color="auto" w:fill="auto"/>
            <w:noWrap/>
            <w:vAlign w:val="bottom"/>
            <w:hideMark/>
          </w:tcPr>
          <w:p w14:paraId="662C58F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E5DB49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54FF8FBE"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6069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4699</w:t>
            </w:r>
          </w:p>
        </w:tc>
        <w:tc>
          <w:tcPr>
            <w:tcW w:w="0" w:type="auto"/>
            <w:tcBorders>
              <w:top w:val="nil"/>
              <w:left w:val="nil"/>
              <w:bottom w:val="single" w:sz="4" w:space="0" w:color="auto"/>
              <w:right w:val="single" w:sz="4" w:space="0" w:color="auto"/>
            </w:tcBorders>
            <w:shd w:val="clear" w:color="auto" w:fill="auto"/>
            <w:noWrap/>
            <w:vAlign w:val="bottom"/>
            <w:hideMark/>
          </w:tcPr>
          <w:p w14:paraId="61089E4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Otros productos derivados del petróleo</w:t>
            </w:r>
          </w:p>
        </w:tc>
        <w:tc>
          <w:tcPr>
            <w:tcW w:w="0" w:type="auto"/>
            <w:tcBorders>
              <w:top w:val="nil"/>
              <w:left w:val="nil"/>
              <w:bottom w:val="single" w:sz="4" w:space="0" w:color="auto"/>
              <w:right w:val="single" w:sz="4" w:space="0" w:color="auto"/>
            </w:tcBorders>
            <w:shd w:val="clear" w:color="auto" w:fill="auto"/>
            <w:noWrap/>
            <w:vAlign w:val="bottom"/>
            <w:hideMark/>
          </w:tcPr>
          <w:p w14:paraId="22AE1E6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CD1503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139A89A8"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A619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5111</w:t>
            </w:r>
          </w:p>
        </w:tc>
        <w:tc>
          <w:tcPr>
            <w:tcW w:w="0" w:type="auto"/>
            <w:tcBorders>
              <w:top w:val="nil"/>
              <w:left w:val="nil"/>
              <w:bottom w:val="single" w:sz="4" w:space="0" w:color="auto"/>
              <w:right w:val="single" w:sz="4" w:space="0" w:color="auto"/>
            </w:tcBorders>
            <w:shd w:val="clear" w:color="auto" w:fill="auto"/>
            <w:noWrap/>
            <w:vAlign w:val="bottom"/>
            <w:hideMark/>
          </w:tcPr>
          <w:p w14:paraId="39BE911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Pellets de madera</w:t>
            </w:r>
          </w:p>
        </w:tc>
        <w:tc>
          <w:tcPr>
            <w:tcW w:w="0" w:type="auto"/>
            <w:tcBorders>
              <w:top w:val="nil"/>
              <w:left w:val="nil"/>
              <w:bottom w:val="single" w:sz="4" w:space="0" w:color="auto"/>
              <w:right w:val="single" w:sz="4" w:space="0" w:color="auto"/>
            </w:tcBorders>
            <w:shd w:val="clear" w:color="auto" w:fill="auto"/>
            <w:noWrap/>
            <w:vAlign w:val="bottom"/>
            <w:hideMark/>
          </w:tcPr>
          <w:p w14:paraId="5ED19BF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A582BF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11FA3191"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9FA1F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5120</w:t>
            </w:r>
          </w:p>
        </w:tc>
        <w:tc>
          <w:tcPr>
            <w:tcW w:w="0" w:type="auto"/>
            <w:tcBorders>
              <w:top w:val="nil"/>
              <w:left w:val="nil"/>
              <w:bottom w:val="single" w:sz="4" w:space="0" w:color="auto"/>
              <w:right w:val="single" w:sz="4" w:space="0" w:color="auto"/>
            </w:tcBorders>
            <w:shd w:val="clear" w:color="auto" w:fill="auto"/>
            <w:noWrap/>
            <w:vAlign w:val="bottom"/>
            <w:hideMark/>
          </w:tcPr>
          <w:p w14:paraId="491623F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Bagazo</w:t>
            </w:r>
          </w:p>
        </w:tc>
        <w:tc>
          <w:tcPr>
            <w:tcW w:w="0" w:type="auto"/>
            <w:tcBorders>
              <w:top w:val="nil"/>
              <w:left w:val="nil"/>
              <w:bottom w:val="single" w:sz="4" w:space="0" w:color="auto"/>
              <w:right w:val="single" w:sz="4" w:space="0" w:color="auto"/>
            </w:tcBorders>
            <w:shd w:val="clear" w:color="auto" w:fill="auto"/>
            <w:noWrap/>
            <w:vAlign w:val="bottom"/>
            <w:hideMark/>
          </w:tcPr>
          <w:p w14:paraId="716F091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BBC4D9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2B7ECD88"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4C3DA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5220</w:t>
            </w:r>
          </w:p>
        </w:tc>
        <w:tc>
          <w:tcPr>
            <w:tcW w:w="0" w:type="auto"/>
            <w:tcBorders>
              <w:top w:val="nil"/>
              <w:left w:val="nil"/>
              <w:bottom w:val="single" w:sz="4" w:space="0" w:color="auto"/>
              <w:right w:val="single" w:sz="4" w:space="0" w:color="auto"/>
            </w:tcBorders>
            <w:shd w:val="clear" w:color="auto" w:fill="auto"/>
            <w:noWrap/>
            <w:vAlign w:val="bottom"/>
            <w:hideMark/>
          </w:tcPr>
          <w:p w14:paraId="75E4F492"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Biodiesel</w:t>
            </w:r>
          </w:p>
        </w:tc>
        <w:tc>
          <w:tcPr>
            <w:tcW w:w="0" w:type="auto"/>
            <w:tcBorders>
              <w:top w:val="nil"/>
              <w:left w:val="nil"/>
              <w:bottom w:val="single" w:sz="4" w:space="0" w:color="auto"/>
              <w:right w:val="single" w:sz="4" w:space="0" w:color="auto"/>
            </w:tcBorders>
            <w:shd w:val="clear" w:color="auto" w:fill="auto"/>
            <w:noWrap/>
            <w:vAlign w:val="bottom"/>
            <w:hideMark/>
          </w:tcPr>
          <w:p w14:paraId="6B876FE2"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5DC323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39487DA0"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FAFA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5240</w:t>
            </w:r>
          </w:p>
        </w:tc>
        <w:tc>
          <w:tcPr>
            <w:tcW w:w="0" w:type="auto"/>
            <w:tcBorders>
              <w:top w:val="nil"/>
              <w:left w:val="nil"/>
              <w:bottom w:val="single" w:sz="4" w:space="0" w:color="auto"/>
              <w:right w:val="single" w:sz="4" w:space="0" w:color="auto"/>
            </w:tcBorders>
            <w:shd w:val="clear" w:color="auto" w:fill="auto"/>
            <w:noWrap/>
            <w:vAlign w:val="bottom"/>
            <w:hideMark/>
          </w:tcPr>
          <w:p w14:paraId="1B234E73"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Etanol</w:t>
            </w:r>
          </w:p>
        </w:tc>
        <w:tc>
          <w:tcPr>
            <w:tcW w:w="0" w:type="auto"/>
            <w:tcBorders>
              <w:top w:val="nil"/>
              <w:left w:val="nil"/>
              <w:bottom w:val="single" w:sz="4" w:space="0" w:color="auto"/>
              <w:right w:val="single" w:sz="4" w:space="0" w:color="auto"/>
            </w:tcBorders>
            <w:shd w:val="clear" w:color="auto" w:fill="auto"/>
            <w:noWrap/>
            <w:vAlign w:val="bottom"/>
            <w:hideMark/>
          </w:tcPr>
          <w:p w14:paraId="34855A02"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DADC7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17F5B52E"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08263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5311</w:t>
            </w:r>
          </w:p>
        </w:tc>
        <w:tc>
          <w:tcPr>
            <w:tcW w:w="0" w:type="auto"/>
            <w:tcBorders>
              <w:top w:val="nil"/>
              <w:left w:val="nil"/>
              <w:bottom w:val="single" w:sz="4" w:space="0" w:color="auto"/>
              <w:right w:val="single" w:sz="4" w:space="0" w:color="auto"/>
            </w:tcBorders>
            <w:shd w:val="clear" w:color="auto" w:fill="auto"/>
            <w:noWrap/>
            <w:vAlign w:val="bottom"/>
            <w:hideMark/>
          </w:tcPr>
          <w:p w14:paraId="2CADC8B8"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Gases de vertedero</w:t>
            </w:r>
          </w:p>
        </w:tc>
        <w:tc>
          <w:tcPr>
            <w:tcW w:w="0" w:type="auto"/>
            <w:tcBorders>
              <w:top w:val="nil"/>
              <w:left w:val="nil"/>
              <w:bottom w:val="single" w:sz="4" w:space="0" w:color="auto"/>
              <w:right w:val="single" w:sz="4" w:space="0" w:color="auto"/>
            </w:tcBorders>
            <w:shd w:val="clear" w:color="auto" w:fill="auto"/>
            <w:noWrap/>
            <w:vAlign w:val="bottom"/>
            <w:hideMark/>
          </w:tcPr>
          <w:p w14:paraId="21FA070C"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ED26C9"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5130F0D5"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4561D"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7000</w:t>
            </w:r>
          </w:p>
        </w:tc>
        <w:tc>
          <w:tcPr>
            <w:tcW w:w="0" w:type="auto"/>
            <w:tcBorders>
              <w:top w:val="nil"/>
              <w:left w:val="nil"/>
              <w:bottom w:val="single" w:sz="4" w:space="0" w:color="auto"/>
              <w:right w:val="single" w:sz="4" w:space="0" w:color="auto"/>
            </w:tcBorders>
            <w:shd w:val="clear" w:color="auto" w:fill="auto"/>
            <w:noWrap/>
            <w:vAlign w:val="bottom"/>
            <w:hideMark/>
          </w:tcPr>
          <w:p w14:paraId="1AD87D6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Electricidad</w:t>
            </w:r>
          </w:p>
        </w:tc>
        <w:tc>
          <w:tcPr>
            <w:tcW w:w="0" w:type="auto"/>
            <w:tcBorders>
              <w:top w:val="nil"/>
              <w:left w:val="nil"/>
              <w:bottom w:val="single" w:sz="4" w:space="0" w:color="auto"/>
              <w:right w:val="single" w:sz="4" w:space="0" w:color="auto"/>
            </w:tcBorders>
            <w:shd w:val="clear" w:color="auto" w:fill="auto"/>
            <w:noWrap/>
            <w:vAlign w:val="bottom"/>
            <w:hideMark/>
          </w:tcPr>
          <w:p w14:paraId="7E500E0A"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037A139"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77E4E486"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93EF2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9301</w:t>
            </w:r>
          </w:p>
        </w:tc>
        <w:tc>
          <w:tcPr>
            <w:tcW w:w="0" w:type="auto"/>
            <w:tcBorders>
              <w:top w:val="nil"/>
              <w:left w:val="nil"/>
              <w:bottom w:val="single" w:sz="4" w:space="0" w:color="auto"/>
              <w:right w:val="single" w:sz="4" w:space="0" w:color="auto"/>
            </w:tcBorders>
            <w:shd w:val="clear" w:color="auto" w:fill="auto"/>
            <w:noWrap/>
            <w:vAlign w:val="bottom"/>
            <w:hideMark/>
          </w:tcPr>
          <w:p w14:paraId="0F4A617F"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Agua</w:t>
            </w:r>
          </w:p>
        </w:tc>
        <w:tc>
          <w:tcPr>
            <w:tcW w:w="0" w:type="auto"/>
            <w:tcBorders>
              <w:top w:val="nil"/>
              <w:left w:val="nil"/>
              <w:bottom w:val="single" w:sz="4" w:space="0" w:color="auto"/>
              <w:right w:val="single" w:sz="4" w:space="0" w:color="auto"/>
            </w:tcBorders>
            <w:shd w:val="clear" w:color="auto" w:fill="auto"/>
            <w:noWrap/>
            <w:vAlign w:val="bottom"/>
            <w:hideMark/>
          </w:tcPr>
          <w:p w14:paraId="338AECB3"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3A7654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5C609D73"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FEE94"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lastRenderedPageBreak/>
              <w:t>9311</w:t>
            </w:r>
          </w:p>
        </w:tc>
        <w:tc>
          <w:tcPr>
            <w:tcW w:w="0" w:type="auto"/>
            <w:tcBorders>
              <w:top w:val="nil"/>
              <w:left w:val="nil"/>
              <w:bottom w:val="single" w:sz="4" w:space="0" w:color="auto"/>
              <w:right w:val="single" w:sz="4" w:space="0" w:color="auto"/>
            </w:tcBorders>
            <w:shd w:val="clear" w:color="auto" w:fill="auto"/>
            <w:noWrap/>
            <w:vAlign w:val="bottom"/>
            <w:hideMark/>
          </w:tcPr>
          <w:p w14:paraId="1B106E06"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Viento</w:t>
            </w:r>
          </w:p>
        </w:tc>
        <w:tc>
          <w:tcPr>
            <w:tcW w:w="0" w:type="auto"/>
            <w:tcBorders>
              <w:top w:val="nil"/>
              <w:left w:val="nil"/>
              <w:bottom w:val="single" w:sz="4" w:space="0" w:color="auto"/>
              <w:right w:val="single" w:sz="4" w:space="0" w:color="auto"/>
            </w:tcBorders>
            <w:shd w:val="clear" w:color="auto" w:fill="auto"/>
            <w:noWrap/>
            <w:vAlign w:val="bottom"/>
            <w:hideMark/>
          </w:tcPr>
          <w:p w14:paraId="60598FE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6F19150"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r w:rsidR="00861A3E" w:rsidRPr="00F6303D" w14:paraId="038A60FD" w14:textId="77777777" w:rsidTr="00925F2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53A7E"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9312</w:t>
            </w:r>
          </w:p>
        </w:tc>
        <w:tc>
          <w:tcPr>
            <w:tcW w:w="0" w:type="auto"/>
            <w:tcBorders>
              <w:top w:val="nil"/>
              <w:left w:val="nil"/>
              <w:bottom w:val="single" w:sz="4" w:space="0" w:color="auto"/>
              <w:right w:val="single" w:sz="4" w:space="0" w:color="auto"/>
            </w:tcBorders>
            <w:shd w:val="clear" w:color="auto" w:fill="auto"/>
            <w:noWrap/>
            <w:vAlign w:val="bottom"/>
            <w:hideMark/>
          </w:tcPr>
          <w:p w14:paraId="6F21B4F5"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Sol</w:t>
            </w:r>
          </w:p>
        </w:tc>
        <w:tc>
          <w:tcPr>
            <w:tcW w:w="0" w:type="auto"/>
            <w:tcBorders>
              <w:top w:val="nil"/>
              <w:left w:val="nil"/>
              <w:bottom w:val="single" w:sz="4" w:space="0" w:color="auto"/>
              <w:right w:val="single" w:sz="4" w:space="0" w:color="auto"/>
            </w:tcBorders>
            <w:shd w:val="clear" w:color="auto" w:fill="auto"/>
            <w:noWrap/>
            <w:vAlign w:val="bottom"/>
            <w:hideMark/>
          </w:tcPr>
          <w:p w14:paraId="7B281C41"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CD0DBBB" w14:textId="77777777" w:rsidR="00861A3E" w:rsidRPr="00F6303D" w:rsidRDefault="00861A3E" w:rsidP="00925F28">
            <w:pPr>
              <w:rPr>
                <w:rFonts w:ascii="Arial" w:hAnsi="Arial" w:cs="Arial"/>
                <w:color w:val="000000"/>
                <w:sz w:val="18"/>
                <w:szCs w:val="18"/>
                <w:lang w:val="es-CO" w:eastAsia="es-CO"/>
              </w:rPr>
            </w:pPr>
            <w:r w:rsidRPr="00F6303D">
              <w:rPr>
                <w:rFonts w:ascii="Arial" w:hAnsi="Arial" w:cs="Arial"/>
                <w:color w:val="000000"/>
                <w:sz w:val="18"/>
                <w:szCs w:val="18"/>
                <w:lang w:val="es-CO" w:eastAsia="es-CO"/>
              </w:rPr>
              <w:t> </w:t>
            </w:r>
          </w:p>
        </w:tc>
      </w:tr>
    </w:tbl>
    <w:p w14:paraId="6D916F34" w14:textId="77777777" w:rsidR="00861A3E" w:rsidRPr="00861A3E" w:rsidRDefault="00861A3E" w:rsidP="00861A3E">
      <w:pPr>
        <w:rPr>
          <w:rFonts w:ascii="Arial" w:hAnsi="Arial" w:cs="Arial"/>
          <w:b/>
          <w:color w:val="0000FF"/>
          <w:sz w:val="22"/>
          <w:szCs w:val="22"/>
        </w:rPr>
      </w:pPr>
    </w:p>
    <w:p w14:paraId="7F63FEC5" w14:textId="77777777" w:rsidR="00861A3E" w:rsidRPr="00861A3E" w:rsidRDefault="00861A3E" w:rsidP="00861A3E">
      <w:pPr>
        <w:rPr>
          <w:rFonts w:ascii="Arial" w:hAnsi="Arial" w:cs="Arial"/>
          <w:b/>
          <w:color w:val="0000FF"/>
          <w:sz w:val="22"/>
          <w:szCs w:val="22"/>
        </w:rPr>
      </w:pPr>
    </w:p>
    <w:p w14:paraId="3A31C686" w14:textId="77777777" w:rsidR="00861A3E" w:rsidRPr="00861A3E" w:rsidRDefault="00861A3E" w:rsidP="00861A3E">
      <w:pPr>
        <w:ind w:left="709" w:hanging="283"/>
        <w:rPr>
          <w:rFonts w:ascii="Arial" w:hAnsi="Arial" w:cs="Arial"/>
          <w:b/>
          <w:sz w:val="22"/>
          <w:szCs w:val="22"/>
        </w:rPr>
      </w:pPr>
      <w:r w:rsidRPr="00861A3E">
        <w:rPr>
          <w:rFonts w:ascii="Arial" w:hAnsi="Arial" w:cs="Arial"/>
          <w:b/>
          <w:sz w:val="22"/>
          <w:szCs w:val="22"/>
        </w:rPr>
        <w:t>3.</w:t>
      </w:r>
      <w:r w:rsidRPr="00861A3E">
        <w:rPr>
          <w:rFonts w:ascii="Arial" w:hAnsi="Arial" w:cs="Arial"/>
          <w:b/>
          <w:sz w:val="22"/>
          <w:szCs w:val="22"/>
        </w:rPr>
        <w:tab/>
        <w:t>Análisis de los resultados</w:t>
      </w:r>
    </w:p>
    <w:p w14:paraId="2299DF5E" w14:textId="77777777" w:rsidR="00861A3E" w:rsidRPr="00861A3E" w:rsidRDefault="00861A3E" w:rsidP="00861A3E">
      <w:pPr>
        <w:rPr>
          <w:rFonts w:ascii="Arial" w:hAnsi="Arial" w:cs="Arial"/>
          <w:b/>
          <w:color w:val="0000FF"/>
          <w:sz w:val="22"/>
          <w:szCs w:val="22"/>
        </w:rPr>
      </w:pPr>
    </w:p>
    <w:p w14:paraId="041AE714" w14:textId="77777777" w:rsidR="00861A3E" w:rsidRPr="00861A3E" w:rsidRDefault="00861A3E" w:rsidP="00861A3E">
      <w:pPr>
        <w:ind w:left="426" w:right="452"/>
        <w:jc w:val="both"/>
        <w:rPr>
          <w:rFonts w:ascii="Arial" w:hAnsi="Arial" w:cs="Arial"/>
          <w:bCs/>
          <w:color w:val="0000FF"/>
          <w:sz w:val="22"/>
          <w:szCs w:val="22"/>
        </w:rPr>
      </w:pPr>
      <w:r w:rsidRPr="00861A3E">
        <w:rPr>
          <w:rFonts w:ascii="Arial" w:hAnsi="Arial" w:cs="Arial"/>
          <w:bCs/>
          <w:color w:val="0000FF"/>
          <w:sz w:val="22"/>
          <w:szCs w:val="22"/>
        </w:rPr>
        <w:t xml:space="preserve">Detalle aquí los principales resultados respecto a los flujos de energía para cada uno de los energéticos. Estos análisis deben incluir los diagramas de </w:t>
      </w:r>
      <w:proofErr w:type="spellStart"/>
      <w:r w:rsidRPr="00861A3E">
        <w:rPr>
          <w:rFonts w:ascii="Arial" w:hAnsi="Arial" w:cs="Arial"/>
          <w:bCs/>
          <w:color w:val="0000FF"/>
          <w:sz w:val="22"/>
          <w:szCs w:val="22"/>
        </w:rPr>
        <w:t>Sankey</w:t>
      </w:r>
      <w:proofErr w:type="spellEnd"/>
      <w:r w:rsidRPr="00861A3E">
        <w:rPr>
          <w:rFonts w:ascii="Arial" w:hAnsi="Arial" w:cs="Arial"/>
          <w:bCs/>
          <w:color w:val="0000FF"/>
          <w:sz w:val="22"/>
          <w:szCs w:val="22"/>
        </w:rPr>
        <w:t xml:space="preserve"> y una descripción del comportamiento de producción y consumo respecto al año inmediatamente anterior para cada uno de los energéticos primarios y secundarios.</w:t>
      </w:r>
    </w:p>
    <w:p w14:paraId="171F9A26" w14:textId="77777777" w:rsidR="00861A3E" w:rsidRPr="00861A3E" w:rsidRDefault="00861A3E" w:rsidP="00861A3E">
      <w:pPr>
        <w:rPr>
          <w:rFonts w:ascii="Arial" w:hAnsi="Arial" w:cs="Arial"/>
          <w:b/>
          <w:color w:val="0000FF"/>
          <w:sz w:val="22"/>
          <w:szCs w:val="22"/>
        </w:rPr>
      </w:pPr>
    </w:p>
    <w:p w14:paraId="68AAD3A1" w14:textId="77777777" w:rsidR="00861A3E" w:rsidRPr="00861A3E" w:rsidRDefault="00861A3E" w:rsidP="00861A3E">
      <w:pPr>
        <w:rPr>
          <w:rFonts w:ascii="Arial" w:hAnsi="Arial" w:cs="Arial"/>
          <w:b/>
          <w:color w:val="0000FF"/>
          <w:sz w:val="22"/>
          <w:szCs w:val="22"/>
        </w:rPr>
      </w:pPr>
    </w:p>
    <w:p w14:paraId="2E7C5A53" w14:textId="77777777" w:rsidR="00861A3E" w:rsidRPr="00861A3E" w:rsidRDefault="00861A3E" w:rsidP="00861A3E">
      <w:pPr>
        <w:rPr>
          <w:rFonts w:ascii="Arial" w:hAnsi="Arial" w:cs="Arial"/>
          <w:b/>
          <w:color w:val="0000FF"/>
          <w:sz w:val="22"/>
          <w:szCs w:val="22"/>
        </w:rPr>
      </w:pPr>
    </w:p>
    <w:p w14:paraId="73A1FACA" w14:textId="77777777" w:rsidR="00861A3E" w:rsidRPr="00861A3E" w:rsidRDefault="00861A3E" w:rsidP="00861A3E">
      <w:pPr>
        <w:rPr>
          <w:rFonts w:ascii="Arial" w:hAnsi="Arial" w:cs="Arial"/>
          <w:b/>
          <w:color w:val="0000FF"/>
          <w:sz w:val="22"/>
          <w:szCs w:val="22"/>
        </w:rPr>
      </w:pPr>
    </w:p>
    <w:p w14:paraId="281F1304" w14:textId="77777777" w:rsidR="00861A3E" w:rsidRPr="00861A3E" w:rsidRDefault="00861A3E" w:rsidP="00861A3E">
      <w:pPr>
        <w:rPr>
          <w:rFonts w:ascii="Arial" w:hAnsi="Arial" w:cs="Arial"/>
          <w:b/>
          <w:color w:val="0000FF"/>
          <w:sz w:val="22"/>
          <w:szCs w:val="22"/>
        </w:rPr>
      </w:pPr>
    </w:p>
    <w:p w14:paraId="4B294F34" w14:textId="77777777" w:rsidR="00861A3E" w:rsidRPr="00861A3E" w:rsidRDefault="00861A3E" w:rsidP="00861A3E">
      <w:pPr>
        <w:rPr>
          <w:rFonts w:ascii="Arial" w:hAnsi="Arial" w:cs="Arial"/>
          <w:b/>
          <w:color w:val="0000FF"/>
          <w:sz w:val="22"/>
          <w:szCs w:val="22"/>
        </w:rPr>
      </w:pPr>
    </w:p>
    <w:p w14:paraId="0AD05410" w14:textId="77777777" w:rsidR="00861A3E" w:rsidRPr="00861A3E" w:rsidRDefault="00861A3E" w:rsidP="00861A3E">
      <w:pPr>
        <w:rPr>
          <w:rFonts w:ascii="Arial" w:hAnsi="Arial" w:cs="Arial"/>
          <w:b/>
          <w:color w:val="0000FF"/>
          <w:sz w:val="22"/>
          <w:szCs w:val="22"/>
        </w:rPr>
      </w:pPr>
    </w:p>
    <w:p w14:paraId="67E878AF" w14:textId="77777777" w:rsidR="000F23D2" w:rsidRDefault="000F23D2" w:rsidP="006F303A">
      <w:pPr>
        <w:rPr>
          <w:rFonts w:ascii="Arial" w:hAnsi="Arial" w:cs="Arial"/>
          <w:b/>
          <w:sz w:val="22"/>
          <w:szCs w:val="22"/>
        </w:rPr>
      </w:pPr>
    </w:p>
    <w:p w14:paraId="67E878B0" w14:textId="77777777" w:rsidR="000F23D2" w:rsidRDefault="000F23D2" w:rsidP="006F303A">
      <w:pPr>
        <w:rPr>
          <w:rFonts w:ascii="Arial" w:hAnsi="Arial" w:cs="Arial"/>
          <w:b/>
          <w:sz w:val="22"/>
          <w:szCs w:val="22"/>
        </w:rPr>
      </w:pPr>
    </w:p>
    <w:p w14:paraId="67E878B1" w14:textId="77777777" w:rsidR="000F23D2" w:rsidRPr="00936D64" w:rsidRDefault="000F23D2" w:rsidP="006F303A">
      <w:pPr>
        <w:rPr>
          <w:rFonts w:ascii="Arial" w:hAnsi="Arial" w:cs="Arial"/>
          <w:b/>
          <w:sz w:val="22"/>
          <w:szCs w:val="22"/>
        </w:rPr>
      </w:pPr>
    </w:p>
    <w:p w14:paraId="67E878B2" w14:textId="77777777" w:rsidR="001C1CE3" w:rsidRPr="001C1CE3" w:rsidRDefault="001C1CE3" w:rsidP="001C1CE3">
      <w:pPr>
        <w:rPr>
          <w:rFonts w:ascii="Arial" w:hAnsi="Arial" w:cs="Arial"/>
          <w:sz w:val="22"/>
          <w:szCs w:val="22"/>
        </w:rPr>
      </w:pPr>
    </w:p>
    <w:p w14:paraId="67E878B3" w14:textId="77777777" w:rsidR="001C1CE3" w:rsidRPr="001C1CE3" w:rsidRDefault="001C1CE3" w:rsidP="001C1CE3">
      <w:pPr>
        <w:rPr>
          <w:rFonts w:ascii="Arial" w:hAnsi="Arial" w:cs="Arial"/>
          <w:sz w:val="22"/>
          <w:szCs w:val="22"/>
        </w:rPr>
      </w:pPr>
    </w:p>
    <w:p w14:paraId="67E878B4" w14:textId="77777777" w:rsidR="001C1CE3" w:rsidRPr="001C1CE3" w:rsidRDefault="001C1CE3" w:rsidP="001C1CE3">
      <w:pPr>
        <w:rPr>
          <w:rFonts w:ascii="Arial" w:hAnsi="Arial" w:cs="Arial"/>
          <w:sz w:val="22"/>
          <w:szCs w:val="22"/>
        </w:rPr>
      </w:pPr>
    </w:p>
    <w:p w14:paraId="67E878B5" w14:textId="77777777" w:rsidR="001C1CE3" w:rsidRPr="001C1CE3" w:rsidRDefault="001C1CE3" w:rsidP="001C1CE3">
      <w:pPr>
        <w:rPr>
          <w:rFonts w:ascii="Arial" w:hAnsi="Arial" w:cs="Arial"/>
          <w:sz w:val="22"/>
          <w:szCs w:val="22"/>
        </w:rPr>
      </w:pPr>
    </w:p>
    <w:p w14:paraId="67E878B6" w14:textId="77777777" w:rsidR="001C1CE3" w:rsidRPr="001C1CE3" w:rsidRDefault="001C1CE3" w:rsidP="001C1CE3">
      <w:pPr>
        <w:rPr>
          <w:rFonts w:ascii="Arial" w:hAnsi="Arial" w:cs="Arial"/>
          <w:sz w:val="22"/>
          <w:szCs w:val="22"/>
        </w:rPr>
      </w:pPr>
    </w:p>
    <w:p w14:paraId="67E878B7" w14:textId="77777777" w:rsidR="001C1CE3" w:rsidRPr="001C1CE3" w:rsidRDefault="001C1CE3" w:rsidP="001C1CE3">
      <w:pPr>
        <w:rPr>
          <w:rFonts w:ascii="Arial" w:hAnsi="Arial" w:cs="Arial"/>
          <w:sz w:val="22"/>
          <w:szCs w:val="22"/>
        </w:rPr>
      </w:pPr>
    </w:p>
    <w:p w14:paraId="67E878B8" w14:textId="77777777" w:rsidR="001C1CE3" w:rsidRPr="001C1CE3" w:rsidRDefault="001C1CE3" w:rsidP="001C1CE3">
      <w:pPr>
        <w:rPr>
          <w:rFonts w:ascii="Arial" w:hAnsi="Arial" w:cs="Arial"/>
          <w:sz w:val="22"/>
          <w:szCs w:val="22"/>
        </w:rPr>
      </w:pPr>
    </w:p>
    <w:p w14:paraId="67E878B9" w14:textId="77777777" w:rsidR="001C1CE3" w:rsidRPr="001C1CE3" w:rsidRDefault="001C1CE3" w:rsidP="001C1CE3">
      <w:pPr>
        <w:rPr>
          <w:rFonts w:ascii="Arial" w:hAnsi="Arial" w:cs="Arial"/>
          <w:sz w:val="22"/>
          <w:szCs w:val="22"/>
        </w:rPr>
      </w:pPr>
    </w:p>
    <w:p w14:paraId="67E878BA" w14:textId="77777777" w:rsidR="001C1CE3" w:rsidRPr="001C1CE3" w:rsidRDefault="001C1CE3" w:rsidP="001C1CE3">
      <w:pPr>
        <w:rPr>
          <w:rFonts w:ascii="Arial" w:hAnsi="Arial" w:cs="Arial"/>
          <w:sz w:val="22"/>
          <w:szCs w:val="22"/>
        </w:rPr>
      </w:pPr>
    </w:p>
    <w:p w14:paraId="67E878BB" w14:textId="77777777" w:rsidR="001C1CE3" w:rsidRPr="001C1CE3" w:rsidRDefault="001C1CE3" w:rsidP="001C1CE3">
      <w:pPr>
        <w:rPr>
          <w:rFonts w:ascii="Arial" w:hAnsi="Arial" w:cs="Arial"/>
          <w:sz w:val="22"/>
          <w:szCs w:val="22"/>
        </w:rPr>
      </w:pPr>
    </w:p>
    <w:p w14:paraId="67E878BC" w14:textId="77777777" w:rsidR="001C1CE3" w:rsidRPr="001C1CE3" w:rsidRDefault="001C1CE3" w:rsidP="001C1CE3">
      <w:pPr>
        <w:rPr>
          <w:rFonts w:ascii="Arial" w:hAnsi="Arial" w:cs="Arial"/>
          <w:sz w:val="22"/>
          <w:szCs w:val="22"/>
        </w:rPr>
      </w:pPr>
    </w:p>
    <w:p w14:paraId="67E878BD" w14:textId="77777777" w:rsidR="001C1CE3" w:rsidRPr="001C1CE3" w:rsidRDefault="001C1CE3" w:rsidP="001C1CE3">
      <w:pPr>
        <w:rPr>
          <w:rFonts w:ascii="Arial" w:hAnsi="Arial" w:cs="Arial"/>
          <w:sz w:val="22"/>
          <w:szCs w:val="22"/>
        </w:rPr>
      </w:pPr>
    </w:p>
    <w:p w14:paraId="67E878BE" w14:textId="77777777" w:rsidR="001C1CE3" w:rsidRPr="001C1CE3" w:rsidRDefault="001C1CE3" w:rsidP="001C1CE3">
      <w:pPr>
        <w:rPr>
          <w:rFonts w:ascii="Arial" w:hAnsi="Arial" w:cs="Arial"/>
          <w:sz w:val="22"/>
          <w:szCs w:val="22"/>
        </w:rPr>
      </w:pPr>
    </w:p>
    <w:p w14:paraId="67E878BF" w14:textId="77777777" w:rsidR="001C1CE3" w:rsidRPr="001C1CE3" w:rsidRDefault="001C1CE3" w:rsidP="001C1CE3">
      <w:pPr>
        <w:rPr>
          <w:rFonts w:ascii="Arial" w:hAnsi="Arial" w:cs="Arial"/>
          <w:sz w:val="22"/>
          <w:szCs w:val="22"/>
        </w:rPr>
      </w:pPr>
    </w:p>
    <w:p w14:paraId="67E878C0" w14:textId="77777777" w:rsidR="001C1CE3" w:rsidRPr="001C1CE3" w:rsidRDefault="001C1CE3" w:rsidP="001C1CE3">
      <w:pPr>
        <w:rPr>
          <w:rFonts w:ascii="Arial" w:hAnsi="Arial" w:cs="Arial"/>
          <w:sz w:val="22"/>
          <w:szCs w:val="22"/>
        </w:rPr>
      </w:pPr>
    </w:p>
    <w:p w14:paraId="67E878C1" w14:textId="77777777" w:rsidR="001C1CE3" w:rsidRPr="001C1CE3" w:rsidRDefault="001C1CE3" w:rsidP="001C1CE3">
      <w:pPr>
        <w:rPr>
          <w:rFonts w:ascii="Arial" w:hAnsi="Arial" w:cs="Arial"/>
          <w:sz w:val="22"/>
          <w:szCs w:val="22"/>
        </w:rPr>
      </w:pPr>
    </w:p>
    <w:p w14:paraId="67E878C2" w14:textId="77777777" w:rsidR="001C1CE3" w:rsidRPr="001C1CE3" w:rsidRDefault="001C1CE3" w:rsidP="001C1CE3">
      <w:pPr>
        <w:rPr>
          <w:rFonts w:ascii="Arial" w:hAnsi="Arial" w:cs="Arial"/>
          <w:sz w:val="22"/>
          <w:szCs w:val="22"/>
        </w:rPr>
      </w:pPr>
    </w:p>
    <w:p w14:paraId="67E878C3" w14:textId="77777777" w:rsidR="001C1CE3" w:rsidRPr="001C1CE3" w:rsidRDefault="001C1CE3" w:rsidP="001C1CE3">
      <w:pPr>
        <w:rPr>
          <w:rFonts w:ascii="Arial" w:hAnsi="Arial" w:cs="Arial"/>
          <w:sz w:val="22"/>
          <w:szCs w:val="22"/>
        </w:rPr>
      </w:pPr>
    </w:p>
    <w:p w14:paraId="67E878C4" w14:textId="77777777" w:rsidR="001C1CE3" w:rsidRPr="001C1CE3" w:rsidRDefault="001C1CE3" w:rsidP="001C1CE3">
      <w:pPr>
        <w:rPr>
          <w:rFonts w:ascii="Arial" w:hAnsi="Arial" w:cs="Arial"/>
          <w:sz w:val="22"/>
          <w:szCs w:val="22"/>
        </w:rPr>
      </w:pPr>
    </w:p>
    <w:p w14:paraId="67E878C5" w14:textId="77777777" w:rsidR="001C1CE3" w:rsidRPr="001C1CE3" w:rsidRDefault="001C1CE3" w:rsidP="001C1CE3">
      <w:pPr>
        <w:rPr>
          <w:rFonts w:ascii="Arial" w:hAnsi="Arial" w:cs="Arial"/>
          <w:sz w:val="22"/>
          <w:szCs w:val="22"/>
        </w:rPr>
      </w:pPr>
    </w:p>
    <w:p w14:paraId="67E878C6" w14:textId="77777777" w:rsidR="001C1CE3" w:rsidRPr="001C1CE3" w:rsidRDefault="001C1CE3" w:rsidP="001C1CE3">
      <w:pPr>
        <w:rPr>
          <w:rFonts w:ascii="Arial" w:hAnsi="Arial" w:cs="Arial"/>
          <w:sz w:val="22"/>
          <w:szCs w:val="22"/>
        </w:rPr>
      </w:pPr>
    </w:p>
    <w:p w14:paraId="67E878C7" w14:textId="77777777" w:rsidR="001C1CE3" w:rsidRDefault="001C1CE3" w:rsidP="001C1CE3">
      <w:pPr>
        <w:rPr>
          <w:rFonts w:ascii="Arial" w:hAnsi="Arial" w:cs="Arial"/>
          <w:sz w:val="22"/>
          <w:szCs w:val="22"/>
        </w:rPr>
      </w:pPr>
    </w:p>
    <w:p w14:paraId="67E878C8" w14:textId="77777777" w:rsidR="001C1CE3" w:rsidRDefault="001C1CE3" w:rsidP="001C1CE3">
      <w:pPr>
        <w:rPr>
          <w:rFonts w:ascii="Arial" w:hAnsi="Arial" w:cs="Arial"/>
          <w:sz w:val="22"/>
          <w:szCs w:val="22"/>
        </w:rPr>
      </w:pPr>
    </w:p>
    <w:p w14:paraId="67E878C9" w14:textId="77777777" w:rsidR="0071455A" w:rsidRPr="001C1CE3" w:rsidRDefault="001C1CE3" w:rsidP="001C1CE3">
      <w:pPr>
        <w:tabs>
          <w:tab w:val="left" w:pos="6315"/>
        </w:tabs>
        <w:rPr>
          <w:rFonts w:ascii="Arial" w:hAnsi="Arial" w:cs="Arial"/>
          <w:sz w:val="22"/>
          <w:szCs w:val="22"/>
        </w:rPr>
      </w:pPr>
      <w:r>
        <w:rPr>
          <w:rFonts w:ascii="Arial" w:hAnsi="Arial" w:cs="Arial"/>
          <w:sz w:val="22"/>
          <w:szCs w:val="22"/>
        </w:rPr>
        <w:tab/>
      </w: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2DEE" w14:textId="77777777" w:rsidR="009C27C8" w:rsidRDefault="009C27C8" w:rsidP="00D637BE">
      <w:r>
        <w:separator/>
      </w:r>
    </w:p>
  </w:endnote>
  <w:endnote w:type="continuationSeparator" w:id="0">
    <w:p w14:paraId="235835A9" w14:textId="77777777" w:rsidR="009C27C8" w:rsidRDefault="009C27C8"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78DC" w14:textId="42890457"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387" w14:textId="77777777" w:rsidR="009C27C8" w:rsidRDefault="009C27C8" w:rsidP="00D637BE">
      <w:r>
        <w:separator/>
      </w:r>
    </w:p>
  </w:footnote>
  <w:footnote w:type="continuationSeparator" w:id="0">
    <w:p w14:paraId="0AC5402A" w14:textId="77777777" w:rsidR="009C27C8" w:rsidRDefault="009C27C8"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C63C6F" w:rsidRDefault="00344492" w:rsidP="00550849">
          <w:pPr>
            <w:pStyle w:val="NormalWeb"/>
            <w:spacing w:before="0" w:beforeAutospacing="0" w:after="0" w:afterAutospacing="0"/>
            <w:jc w:val="center"/>
            <w:rPr>
              <w:rFonts w:ascii="Verdana" w:hAnsi="Verdana"/>
            </w:rPr>
          </w:pPr>
          <w:r w:rsidRPr="00C63C6F">
            <w:rPr>
              <w:rFonts w:ascii="Verdana" w:hAnsi="Verdana"/>
              <w:noProof/>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839999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C63C6F" w:rsidRDefault="00B87EE6" w:rsidP="00550849">
          <w:pPr>
            <w:pStyle w:val="Encabezado"/>
            <w:jc w:val="center"/>
            <w:rPr>
              <w:rFonts w:ascii="Verdana" w:hAnsi="Verdana" w:cs="Arial"/>
              <w:b/>
            </w:rPr>
          </w:pPr>
          <w:r w:rsidRPr="00C63C6F">
            <w:rPr>
              <w:rFonts w:ascii="Verdana" w:hAnsi="Verdana" w:cs="Arial"/>
              <w:b/>
            </w:rPr>
            <w:t>FORMATO</w:t>
          </w:r>
        </w:p>
        <w:p w14:paraId="67E878D0" w14:textId="04537E06" w:rsidR="000858B2" w:rsidRPr="00C63C6F" w:rsidRDefault="00861A3E" w:rsidP="00550849">
          <w:pPr>
            <w:pStyle w:val="Encabezado"/>
            <w:jc w:val="center"/>
            <w:rPr>
              <w:rFonts w:ascii="Verdana" w:hAnsi="Verdana" w:cs="Arial"/>
              <w:b/>
              <w:color w:val="0000FF"/>
            </w:rPr>
          </w:pPr>
          <w:r w:rsidRPr="00861A3E">
            <w:rPr>
              <w:rFonts w:ascii="Verdana" w:hAnsi="Verdana" w:cs="Arial"/>
              <w:b/>
            </w:rPr>
            <w:t>INFORME DE ANÁLISIS BECO</w:t>
          </w:r>
        </w:p>
      </w:tc>
      <w:tc>
        <w:tcPr>
          <w:tcW w:w="2421" w:type="dxa"/>
          <w:vAlign w:val="center"/>
        </w:tcPr>
        <w:p w14:paraId="67E878D1" w14:textId="2E6B8C44" w:rsidR="000858B2" w:rsidRPr="00C63C6F" w:rsidRDefault="000858B2" w:rsidP="00550849">
          <w:pPr>
            <w:pStyle w:val="Encabezado"/>
            <w:rPr>
              <w:rFonts w:ascii="Verdana" w:hAnsi="Verdana" w:cs="Arial"/>
              <w:lang w:val="es-CO"/>
            </w:rPr>
          </w:pPr>
          <w:r w:rsidRPr="00550849">
            <w:rPr>
              <w:rFonts w:ascii="Verdana" w:hAnsi="Verdana" w:cs="Arial"/>
              <w:b/>
              <w:bCs/>
              <w:lang w:val="es-CO"/>
            </w:rPr>
            <w:t>Código:</w:t>
          </w:r>
          <w:r w:rsidRPr="00C63C6F">
            <w:rPr>
              <w:rFonts w:ascii="Verdana" w:hAnsi="Verdana" w:cs="Arial"/>
              <w:lang w:val="es-CO"/>
            </w:rPr>
            <w:t xml:space="preserve"> </w:t>
          </w:r>
          <w:r w:rsidR="000F23D2" w:rsidRPr="00C63C6F">
            <w:rPr>
              <w:rFonts w:ascii="Verdana" w:hAnsi="Verdana" w:cs="Arial"/>
              <w:lang w:val="es-CO"/>
            </w:rPr>
            <w:t>F</w:t>
          </w:r>
          <w:r w:rsidRPr="00C63C6F">
            <w:rPr>
              <w:rFonts w:ascii="Verdana" w:hAnsi="Verdana" w:cs="Arial"/>
              <w:lang w:val="es-CO"/>
            </w:rPr>
            <w:t>-</w:t>
          </w:r>
          <w:r w:rsidR="00861A3E" w:rsidRPr="00861A3E">
            <w:rPr>
              <w:rFonts w:ascii="Verdana" w:hAnsi="Verdana" w:cs="Arial"/>
              <w:lang w:val="es-CO"/>
            </w:rPr>
            <w:t>DP-029</w:t>
          </w:r>
        </w:p>
      </w:tc>
    </w:tr>
    <w:tr w:rsidR="000858B2" w:rsidRPr="00C63C6F" w14:paraId="67E878D6" w14:textId="77777777" w:rsidTr="00550849">
      <w:trPr>
        <w:trHeight w:val="535"/>
        <w:jc w:val="center"/>
      </w:trPr>
      <w:tc>
        <w:tcPr>
          <w:tcW w:w="1531" w:type="dxa"/>
          <w:vMerge/>
          <w:vAlign w:val="center"/>
        </w:tcPr>
        <w:p w14:paraId="67E878D3" w14:textId="77777777" w:rsidR="000858B2" w:rsidRPr="00C63C6F" w:rsidRDefault="000858B2" w:rsidP="005662C4">
          <w:pPr>
            <w:pStyle w:val="Encabezado"/>
            <w:jc w:val="center"/>
            <w:rPr>
              <w:rFonts w:ascii="Verdana" w:hAnsi="Verdana"/>
              <w:noProof/>
              <w:lang w:val="es-CO" w:eastAsia="es-CO"/>
            </w:rPr>
          </w:pPr>
        </w:p>
      </w:tc>
      <w:tc>
        <w:tcPr>
          <w:tcW w:w="5958" w:type="dxa"/>
          <w:vMerge/>
          <w:vAlign w:val="center"/>
        </w:tcPr>
        <w:p w14:paraId="67E878D4" w14:textId="77777777" w:rsidR="000858B2" w:rsidRPr="00C63C6F" w:rsidRDefault="000858B2" w:rsidP="005662C4">
          <w:pPr>
            <w:pStyle w:val="Encabezado"/>
            <w:jc w:val="center"/>
            <w:rPr>
              <w:rFonts w:ascii="Verdana" w:hAnsi="Verdana" w:cs="Arial"/>
              <w:b/>
              <w:color w:val="0000CC"/>
            </w:rPr>
          </w:pPr>
        </w:p>
      </w:tc>
      <w:tc>
        <w:tcPr>
          <w:tcW w:w="2421" w:type="dxa"/>
          <w:vAlign w:val="center"/>
        </w:tcPr>
        <w:p w14:paraId="67E878D5" w14:textId="08B37BB1" w:rsidR="000858B2" w:rsidRPr="00C63C6F" w:rsidRDefault="00B87EE6" w:rsidP="00C63C6F">
          <w:pPr>
            <w:pStyle w:val="Encabezado"/>
            <w:rPr>
              <w:rFonts w:ascii="Verdana" w:hAnsi="Verdana" w:cs="Arial"/>
              <w:lang w:val="es-CO"/>
            </w:rPr>
          </w:pPr>
          <w:r w:rsidRPr="00550849">
            <w:rPr>
              <w:rFonts w:ascii="Verdana" w:hAnsi="Verdana" w:cs="Arial"/>
              <w:b/>
              <w:bCs/>
              <w:lang w:val="es-CO"/>
            </w:rPr>
            <w:t>Fecha:</w:t>
          </w:r>
          <w:r w:rsidRPr="00C63C6F">
            <w:rPr>
              <w:rFonts w:ascii="Verdana" w:hAnsi="Verdana" w:cs="Arial"/>
              <w:lang w:val="es-CO"/>
            </w:rPr>
            <w:t xml:space="preserve"> </w:t>
          </w:r>
          <w:r w:rsidR="00861A3E" w:rsidRPr="00861A3E">
            <w:rPr>
              <w:rFonts w:ascii="Verdana" w:hAnsi="Verdana" w:cs="Arial"/>
              <w:lang w:val="es-CO"/>
            </w:rPr>
            <w:t>20</w:t>
          </w:r>
          <w:r w:rsidRPr="00861A3E">
            <w:rPr>
              <w:rFonts w:ascii="Verdana" w:hAnsi="Verdana" w:cs="Arial"/>
              <w:lang w:val="es-CO"/>
            </w:rPr>
            <w:t>/</w:t>
          </w:r>
          <w:r w:rsidR="00861A3E" w:rsidRPr="00861A3E">
            <w:rPr>
              <w:rFonts w:ascii="Verdana" w:hAnsi="Verdana" w:cs="Arial"/>
              <w:lang w:val="es-CO"/>
            </w:rPr>
            <w:t>09</w:t>
          </w:r>
          <w:r w:rsidRPr="00861A3E">
            <w:rPr>
              <w:rFonts w:ascii="Verdana" w:hAnsi="Verdana" w:cs="Arial"/>
              <w:lang w:val="es-CO"/>
            </w:rPr>
            <w:t>/</w:t>
          </w:r>
          <w:r w:rsidR="00861A3E" w:rsidRPr="00861A3E">
            <w:rPr>
              <w:rFonts w:ascii="Verdana" w:hAnsi="Verdana" w:cs="Arial"/>
              <w:lang w:val="es-CO"/>
            </w:rPr>
            <w:t>2024</w:t>
          </w:r>
        </w:p>
      </w:tc>
    </w:tr>
    <w:tr w:rsidR="00B87EE6" w:rsidRPr="00C63C6F" w14:paraId="67E878DA" w14:textId="77777777" w:rsidTr="00F25356">
      <w:trPr>
        <w:trHeight w:val="397"/>
        <w:jc w:val="center"/>
      </w:trPr>
      <w:tc>
        <w:tcPr>
          <w:tcW w:w="1531" w:type="dxa"/>
          <w:vMerge/>
          <w:vAlign w:val="center"/>
        </w:tcPr>
        <w:p w14:paraId="67E878D7" w14:textId="77777777" w:rsidR="00B87EE6" w:rsidRPr="00C63C6F" w:rsidRDefault="00B87EE6" w:rsidP="00B87EE6">
          <w:pPr>
            <w:pStyle w:val="Encabezado"/>
            <w:jc w:val="center"/>
            <w:rPr>
              <w:rFonts w:ascii="Verdana" w:hAnsi="Verdana"/>
              <w:noProof/>
              <w:lang w:val="es-CO" w:eastAsia="es-CO"/>
            </w:rPr>
          </w:pPr>
        </w:p>
      </w:tc>
      <w:tc>
        <w:tcPr>
          <w:tcW w:w="5958" w:type="dxa"/>
          <w:vMerge/>
          <w:vAlign w:val="center"/>
        </w:tcPr>
        <w:p w14:paraId="67E878D8" w14:textId="77777777" w:rsidR="00B87EE6" w:rsidRPr="00C63C6F" w:rsidRDefault="00B87EE6" w:rsidP="00B87EE6">
          <w:pPr>
            <w:pStyle w:val="Encabezado"/>
            <w:rPr>
              <w:rFonts w:ascii="Verdana" w:hAnsi="Verdana" w:cs="Arial"/>
              <w:b/>
            </w:rPr>
          </w:pPr>
        </w:p>
      </w:tc>
      <w:tc>
        <w:tcPr>
          <w:tcW w:w="2421" w:type="dxa"/>
          <w:vAlign w:val="center"/>
        </w:tcPr>
        <w:p w14:paraId="67E878D9" w14:textId="7ED9F620" w:rsidR="00B87EE6" w:rsidRPr="00C63C6F" w:rsidRDefault="00B87EE6" w:rsidP="00C63C6F">
          <w:pPr>
            <w:pStyle w:val="Encabezado"/>
            <w:rPr>
              <w:rFonts w:ascii="Verdana" w:hAnsi="Verdana" w:cs="Arial"/>
              <w:lang w:val="es-CO"/>
            </w:rPr>
          </w:pPr>
          <w:r w:rsidRPr="00550849">
            <w:rPr>
              <w:rFonts w:ascii="Verdana" w:hAnsi="Verdana" w:cs="Arial"/>
              <w:b/>
              <w:bCs/>
              <w:lang w:val="es-CO"/>
            </w:rPr>
            <w:t>Versió</w:t>
          </w:r>
          <w:r w:rsidR="00C63C6F" w:rsidRPr="00550849">
            <w:rPr>
              <w:rFonts w:ascii="Verdana" w:hAnsi="Verdana" w:cs="Arial"/>
              <w:b/>
              <w:bCs/>
              <w:lang w:val="es-CO"/>
            </w:rPr>
            <w:t>n:</w:t>
          </w:r>
          <w:r w:rsidR="00861A3E">
            <w:rPr>
              <w:rFonts w:ascii="Verdana" w:hAnsi="Verdana" w:cs="Arial"/>
              <w:b/>
              <w:bCs/>
              <w:lang w:val="es-CO"/>
            </w:rPr>
            <w:t xml:space="preserve"> </w:t>
          </w:r>
          <w:r w:rsidR="00C63C6F">
            <w:rPr>
              <w:rFonts w:ascii="Verdana" w:hAnsi="Verdana" w:cs="Arial"/>
              <w:lang w:val="es-CO"/>
            </w:rPr>
            <w:t>0</w:t>
          </w:r>
          <w:r w:rsidR="00861A3E">
            <w:rPr>
              <w:rFonts w:ascii="Verdana" w:hAnsi="Verdana" w:cs="Arial"/>
              <w:lang w:val="es-CO"/>
            </w:rPr>
            <w:t>2</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32116FF"/>
    <w:multiLevelType w:val="hybridMultilevel"/>
    <w:tmpl w:val="2098F3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49D025C"/>
    <w:multiLevelType w:val="hybridMultilevel"/>
    <w:tmpl w:val="03E8541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7"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16cid:durableId="1651514571">
    <w:abstractNumId w:val="16"/>
  </w:num>
  <w:num w:numId="2" w16cid:durableId="1733505984">
    <w:abstractNumId w:val="2"/>
  </w:num>
  <w:num w:numId="3" w16cid:durableId="409154109">
    <w:abstractNumId w:val="8"/>
  </w:num>
  <w:num w:numId="4" w16cid:durableId="1018432707">
    <w:abstractNumId w:val="5"/>
  </w:num>
  <w:num w:numId="5" w16cid:durableId="181444398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361963">
    <w:abstractNumId w:val="13"/>
  </w:num>
  <w:num w:numId="7" w16cid:durableId="860630472">
    <w:abstractNumId w:val="11"/>
  </w:num>
  <w:num w:numId="8" w16cid:durableId="150097535">
    <w:abstractNumId w:val="18"/>
  </w:num>
  <w:num w:numId="9" w16cid:durableId="878467236">
    <w:abstractNumId w:val="14"/>
  </w:num>
  <w:num w:numId="10" w16cid:durableId="1232883585">
    <w:abstractNumId w:val="0"/>
  </w:num>
  <w:num w:numId="11" w16cid:durableId="1736320016">
    <w:abstractNumId w:val="15"/>
  </w:num>
  <w:num w:numId="12" w16cid:durableId="218325839">
    <w:abstractNumId w:val="6"/>
  </w:num>
  <w:num w:numId="13" w16cid:durableId="1501896037">
    <w:abstractNumId w:val="1"/>
  </w:num>
  <w:num w:numId="14" w16cid:durableId="1757899142">
    <w:abstractNumId w:val="17"/>
  </w:num>
  <w:num w:numId="15" w16cid:durableId="1228111416">
    <w:abstractNumId w:val="9"/>
  </w:num>
  <w:num w:numId="16" w16cid:durableId="89935028">
    <w:abstractNumId w:val="10"/>
  </w:num>
  <w:num w:numId="17" w16cid:durableId="453864980">
    <w:abstractNumId w:val="4"/>
  </w:num>
  <w:num w:numId="18" w16cid:durableId="359202969">
    <w:abstractNumId w:val="12"/>
  </w:num>
  <w:num w:numId="19" w16cid:durableId="825439427">
    <w:abstractNumId w:val="3"/>
  </w:num>
  <w:num w:numId="20" w16cid:durableId="1408645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2F9C"/>
    <w:rsid w:val="002707FE"/>
    <w:rsid w:val="00274103"/>
    <w:rsid w:val="002779F9"/>
    <w:rsid w:val="002A3778"/>
    <w:rsid w:val="002B675C"/>
    <w:rsid w:val="002C10E5"/>
    <w:rsid w:val="002D003B"/>
    <w:rsid w:val="002D27EB"/>
    <w:rsid w:val="00303E87"/>
    <w:rsid w:val="00311ABE"/>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C10A2"/>
    <w:rsid w:val="004D4EC7"/>
    <w:rsid w:val="0050077E"/>
    <w:rsid w:val="0051250D"/>
    <w:rsid w:val="00535FCB"/>
    <w:rsid w:val="00547D23"/>
    <w:rsid w:val="00550849"/>
    <w:rsid w:val="00556323"/>
    <w:rsid w:val="0056164B"/>
    <w:rsid w:val="00561C5E"/>
    <w:rsid w:val="00562BF7"/>
    <w:rsid w:val="005662C4"/>
    <w:rsid w:val="00572302"/>
    <w:rsid w:val="005766D0"/>
    <w:rsid w:val="005836FD"/>
    <w:rsid w:val="005A01ED"/>
    <w:rsid w:val="005B11E6"/>
    <w:rsid w:val="005D4C53"/>
    <w:rsid w:val="005D5035"/>
    <w:rsid w:val="005D56DD"/>
    <w:rsid w:val="005D722A"/>
    <w:rsid w:val="005E3526"/>
    <w:rsid w:val="005E41E8"/>
    <w:rsid w:val="005E63BA"/>
    <w:rsid w:val="00607C1C"/>
    <w:rsid w:val="006159F7"/>
    <w:rsid w:val="00625DDE"/>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5003"/>
    <w:rsid w:val="00825125"/>
    <w:rsid w:val="0082768F"/>
    <w:rsid w:val="00851DA2"/>
    <w:rsid w:val="00855062"/>
    <w:rsid w:val="00861A3E"/>
    <w:rsid w:val="00864846"/>
    <w:rsid w:val="00880A2B"/>
    <w:rsid w:val="008851C4"/>
    <w:rsid w:val="00886639"/>
    <w:rsid w:val="008A313B"/>
    <w:rsid w:val="008B1F35"/>
    <w:rsid w:val="008F71C1"/>
    <w:rsid w:val="00900DDB"/>
    <w:rsid w:val="00905441"/>
    <w:rsid w:val="00914832"/>
    <w:rsid w:val="009169CA"/>
    <w:rsid w:val="0092380A"/>
    <w:rsid w:val="00936D64"/>
    <w:rsid w:val="0095127F"/>
    <w:rsid w:val="00970C5A"/>
    <w:rsid w:val="0098137C"/>
    <w:rsid w:val="00995B4D"/>
    <w:rsid w:val="009C27C8"/>
    <w:rsid w:val="009F30B0"/>
    <w:rsid w:val="00A233E5"/>
    <w:rsid w:val="00A24ECF"/>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3C6F"/>
    <w:rsid w:val="00C64BF4"/>
    <w:rsid w:val="00C9513F"/>
    <w:rsid w:val="00C9581F"/>
    <w:rsid w:val="00CA7298"/>
    <w:rsid w:val="00CC7042"/>
    <w:rsid w:val="00CE5C3C"/>
    <w:rsid w:val="00CF69C9"/>
    <w:rsid w:val="00D04537"/>
    <w:rsid w:val="00D049BB"/>
    <w:rsid w:val="00D2321C"/>
    <w:rsid w:val="00D62B03"/>
    <w:rsid w:val="00D637BE"/>
    <w:rsid w:val="00D7138F"/>
    <w:rsid w:val="00D80887"/>
    <w:rsid w:val="00D851E4"/>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45E5"/>
    <w:rsid w:val="00E556FF"/>
    <w:rsid w:val="00E62EF6"/>
    <w:rsid w:val="00E65D14"/>
    <w:rsid w:val="00E86752"/>
    <w:rsid w:val="00E9430D"/>
    <w:rsid w:val="00EA1B35"/>
    <w:rsid w:val="00EA5C07"/>
    <w:rsid w:val="00EB74E2"/>
    <w:rsid w:val="00EE5051"/>
    <w:rsid w:val="00EE6B66"/>
    <w:rsid w:val="00EF4248"/>
    <w:rsid w:val="00EF77C4"/>
    <w:rsid w:val="00F01881"/>
    <w:rsid w:val="00F02A0D"/>
    <w:rsid w:val="00F25356"/>
    <w:rsid w:val="00F2613F"/>
    <w:rsid w:val="00F263C9"/>
    <w:rsid w:val="00F3159A"/>
    <w:rsid w:val="00F420F2"/>
    <w:rsid w:val="00F523CB"/>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4756634">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288240374">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76780423">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6774660">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796947843">
      <w:bodyDiv w:val="1"/>
      <w:marLeft w:val="0"/>
      <w:marRight w:val="0"/>
      <w:marTop w:val="0"/>
      <w:marBottom w:val="0"/>
      <w:divBdr>
        <w:top w:val="none" w:sz="0" w:space="0" w:color="auto"/>
        <w:left w:val="none" w:sz="0" w:space="0" w:color="auto"/>
        <w:bottom w:val="none" w:sz="0" w:space="0" w:color="auto"/>
        <w:right w:val="none" w:sz="0" w:space="0" w:color="auto"/>
      </w:divBdr>
    </w:div>
    <w:div w:id="1855683165">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62B-0011-4511-AC88-9813C2A4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Cindy Julieth Montanez Guillen</cp:lastModifiedBy>
  <cp:revision>4</cp:revision>
  <dcterms:created xsi:type="dcterms:W3CDTF">2024-07-13T01:05:00Z</dcterms:created>
  <dcterms:modified xsi:type="dcterms:W3CDTF">2024-09-20T18:03:00Z</dcterms:modified>
</cp:coreProperties>
</file>